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</w:t>
      </w:r>
      <w:r w:rsidDel="00000000" w:rsidR="00000000" w:rsidRPr="00000000">
        <w:rPr>
          <w:b w:val="1"/>
          <w:sz w:val="32"/>
          <w:szCs w:val="32"/>
          <w:u w:val="single"/>
        </w:rPr>
        <w:drawing>
          <wp:inline distB="0" distT="0" distL="0" distR="0">
            <wp:extent cx="5055235" cy="914400"/>
            <wp:effectExtent b="0" l="0" r="0" t="0"/>
            <wp:docPr descr="C:\Users\Светочка\Desktop\эмпирика2.png" id="7" name="image1.png"/>
            <a:graphic>
              <a:graphicData uri="http://schemas.openxmlformats.org/drawingml/2006/picture">
                <pic:pic>
                  <pic:nvPicPr>
                    <pic:cNvPr descr="C:\Users\Светочка\Desktop\эмпирика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Россия, 625000, г. Тюмень, ул. М.Сперанского, 37 кв.56  тел. 8 929 2660690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rtl w:val="0"/>
          </w:rPr>
          <w:t xml:space="preserve">sociologos@bk.ru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ИНН/КПП 7203342002/720301001  р/с 40702810200020018429  в Филиале №6602 ВТБ 24 (ПАО)   к/с 30101810965770000413 БИК 046577413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firstLine="552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УТВЕРЖДАЮ</w:t>
      </w:r>
    </w:p>
    <w:p w:rsidR="00000000" w:rsidDel="00000000" w:rsidP="00000000" w:rsidRDefault="00000000" w:rsidRPr="00000000" w14:paraId="0000000D">
      <w:pPr>
        <w:spacing w:after="0" w:line="360" w:lineRule="auto"/>
        <w:ind w:firstLine="552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E">
      <w:pPr>
        <w:spacing w:after="0" w:line="360" w:lineRule="auto"/>
        <w:ind w:firstLine="552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Рупп С.В.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проведения независимой оценки качества условий оказания услуг в Муниципальном казенном учреждении “Макаровский краеведческий музей” муниципального образования “Макаровский городской округ”</w:t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Тюмень, 2023 г.</w:t>
      </w:r>
    </w:p>
    <w:p w:rsidR="00000000" w:rsidDel="00000000" w:rsidP="00000000" w:rsidRDefault="00000000" w:rsidRPr="00000000" w14:paraId="0000001F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1">
          <w:pPr>
            <w:widowControl w:val="0"/>
            <w:tabs>
              <w:tab w:val="right" w:leader="none" w:pos="12000"/>
            </w:tabs>
            <w:spacing w:after="0"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widowControl w:val="0"/>
            <w:tabs>
              <w:tab w:val="right" w:leader="none" w:pos="12000"/>
            </w:tabs>
            <w:spacing w:after="0"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aw9i88vpnz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независимой оценки качества условий оказания услуг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widowControl w:val="0"/>
            <w:tabs>
              <w:tab w:val="right" w:leader="none" w:pos="12000"/>
            </w:tabs>
            <w:spacing w:after="0"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выявленных недостатков по результатам независимой оценки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0"/>
            <w:tabs>
              <w:tab w:val="right" w:leader="none" w:pos="12000"/>
            </w:tabs>
            <w:spacing w:after="0"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ЗАКЛЮЧЕНИЕ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tabs>
              <w:tab w:val="right" w:leader="none" w:pos="12000"/>
            </w:tabs>
            <w:spacing w:after="0"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6gqlc4u71ir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Итоговые значения показателей независимой оценки</w:t>
              <w:tab/>
              <w:t xml:space="preserve">18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tabs>
              <w:tab w:val="right" w:leader="none" w:pos="12000"/>
            </w:tabs>
            <w:spacing w:after="0"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q767uhnihm9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Приложение 1</w:t>
              <w:tab/>
              <w:t xml:space="preserve">21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keepNext w:val="1"/>
        <w:keepLines w:val="1"/>
        <w:spacing w:after="0" w:line="360" w:lineRule="auto"/>
        <w:jc w:val="center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dy6vkm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выявления качества условий оказания услуг в Муниципальном казенном учреждении “Макаровский краеведческий музей”, расположенного на территории муниципального образования “Макаровский городской округ” Сахалинской области, была проведена независимая оценка. Все работы выполнены в соответствии с: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Федеральным законом от 05.12.2017 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Методическими рекомендациями по организации и проведению независимой оценки качества условий оказания услуг в сфере культуры, утвержденными распоряжением Министерства культуры Российской Федерации от 18.12.2020 г. № Р-1681.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Совокупность используемых методов при оказании услуг, позволила получить информации по следующим направлениям:</w:t>
      </w:r>
    </w:p>
    <w:p w:rsidR="00000000" w:rsidDel="00000000" w:rsidP="00000000" w:rsidRDefault="00000000" w:rsidRPr="00000000" w14:paraId="0000003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открытость и доступность информации об организации;</w:t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комфортность условий предоставления услуг;</w:t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доброжелательность, вежливость работников организаций;</w:t>
      </w:r>
    </w:p>
    <w:p w:rsidR="00000000" w:rsidDel="00000000" w:rsidP="00000000" w:rsidRDefault="00000000" w:rsidRPr="00000000" w14:paraId="0000003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удовлетворенность качеством условий оказания услуг;</w:t>
      </w:r>
    </w:p>
    <w:p w:rsidR="00000000" w:rsidDel="00000000" w:rsidP="00000000" w:rsidRDefault="00000000" w:rsidRPr="00000000" w14:paraId="0000003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доступность услуг для инвалидов.</w:t>
      </w:r>
    </w:p>
    <w:p w:rsidR="00000000" w:rsidDel="00000000" w:rsidP="00000000" w:rsidRDefault="00000000" w:rsidRPr="00000000" w14:paraId="0000003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000000" w:rsidDel="00000000" w:rsidP="00000000" w:rsidRDefault="00000000" w:rsidRPr="00000000" w14:paraId="0000003C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 Объем выборочной совокупности</w:t>
      </w:r>
    </w:p>
    <w:tbl>
      <w:tblPr>
        <w:tblStyle w:val="Table1"/>
        <w:tblW w:w="95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"/>
        <w:gridCol w:w="2910"/>
        <w:gridCol w:w="1290"/>
        <w:gridCol w:w="1380"/>
        <w:gridCol w:w="1770"/>
        <w:gridCol w:w="1695"/>
        <w:tblGridChange w:id="0">
          <w:tblGrid>
            <w:gridCol w:w="525"/>
            <w:gridCol w:w="2910"/>
            <w:gridCol w:w="1290"/>
            <w:gridCol w:w="1380"/>
            <w:gridCol w:w="1770"/>
            <w:gridCol w:w="169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воспитанников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опрошенных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Сокращенное название в отчете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Ссылка на официальный сайт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Муниципальное казенное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учреждение “Макаровский краеведческий музей”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МКУ “МКМ”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https://makarov-museum.ru/</w:t>
            </w:r>
          </w:p>
        </w:tc>
      </w:tr>
    </w:tbl>
    <w:p w:rsidR="00000000" w:rsidDel="00000000" w:rsidP="00000000" w:rsidRDefault="00000000" w:rsidRPr="00000000" w14:paraId="0000004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keepNext w:val="1"/>
        <w:keepLines w:val="1"/>
        <w:spacing w:after="0" w:line="360" w:lineRule="auto"/>
        <w:jc w:val="center"/>
        <w:rPr>
          <w:vertAlign w:val="baseline"/>
        </w:rPr>
      </w:pPr>
      <w:bookmarkStart w:colFirst="0" w:colLast="0" w:name="_heading=h.2aw9i88vpnzz" w:id="3"/>
      <w:bookmarkEnd w:id="3"/>
      <w:r w:rsidDel="00000000" w:rsidR="00000000" w:rsidRPr="00000000">
        <w:rPr>
          <w:vertAlign w:val="baseline"/>
          <w:rtl w:val="0"/>
        </w:rPr>
        <w:t xml:space="preserve">Результаты независимой оценки качества условий оказания услуг</w:t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Показатели, характеризующие открытость и доступность информации об организации социальной сферы.</w:t>
      </w:r>
    </w:p>
    <w:p w:rsidR="00000000" w:rsidDel="00000000" w:rsidP="00000000" w:rsidRDefault="00000000" w:rsidRPr="00000000" w14:paraId="00000050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000000" w:rsidDel="00000000" w:rsidP="00000000" w:rsidRDefault="00000000" w:rsidRPr="00000000" w14:paraId="0000005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данному критерию оценивается информативность стендов и официальных сайтов учреждений.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Итоговые баллы по данному критерию представлены в Таблице 2. </w:t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2. Баллы по критерию 1.1</w:t>
      </w:r>
    </w:p>
    <w:tbl>
      <w:tblPr>
        <w:tblStyle w:val="Table2"/>
        <w:tblW w:w="9023.33333333333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13.3333333333344"/>
        <w:gridCol w:w="1050"/>
        <w:gridCol w:w="1020"/>
        <w:gridCol w:w="1065"/>
        <w:gridCol w:w="930"/>
        <w:gridCol w:w="945"/>
        <w:tblGridChange w:id="0">
          <w:tblGrid>
            <w:gridCol w:w="4013.3333333333344"/>
            <w:gridCol w:w="1050"/>
            <w:gridCol w:w="1020"/>
            <w:gridCol w:w="1065"/>
            <w:gridCol w:w="930"/>
            <w:gridCol w:w="945"/>
          </w:tblGrid>
        </w:tblGridChange>
      </w:tblGrid>
      <w:tr>
        <w:trPr>
          <w:cantSplit w:val="1"/>
          <w:trHeight w:val="1337.87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0" w:right="-10.3937007874017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инф. объектов на стенде (max 11)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left="0" w:right="-10.3937007874017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Информативность стенда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ind w:left="0" w:right="-10.3937007874017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инф. объектов на сайте (max 14)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left="0" w:right="-10.3937007874017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Информативность сайта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ind w:left="0" w:right="-10.39370078740177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Итоговый балл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2et92p0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85,7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92,9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000000" w:rsidDel="00000000" w:rsidP="00000000" w:rsidRDefault="00000000" w:rsidRPr="00000000" w14:paraId="0000006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 за информацию и функционирование каждого из четырех (4)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Итоговые баллы по данному критерию представлены в Таблице 3.</w:t>
      </w:r>
    </w:p>
    <w:p w:rsidR="00000000" w:rsidDel="00000000" w:rsidP="00000000" w:rsidRDefault="00000000" w:rsidRPr="00000000" w14:paraId="0000006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3. Баллы по критерию 1.2</w:t>
      </w:r>
    </w:p>
    <w:tbl>
      <w:tblPr>
        <w:tblStyle w:val="Table3"/>
        <w:tblpPr w:leftFromText="180" w:rightFromText="180" w:topFromText="0" w:bottomFromText="0" w:vertAnchor="text" w:horzAnchor="text" w:tblpX="0" w:tblpY="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855"/>
        <w:gridCol w:w="825"/>
        <w:gridCol w:w="930"/>
        <w:gridCol w:w="945"/>
        <w:gridCol w:w="930"/>
        <w:gridCol w:w="840"/>
        <w:tblGridChange w:id="0">
          <w:tblGrid>
            <w:gridCol w:w="4245"/>
            <w:gridCol w:w="855"/>
            <w:gridCol w:w="825"/>
            <w:gridCol w:w="930"/>
            <w:gridCol w:w="945"/>
            <w:gridCol w:w="930"/>
            <w:gridCol w:w="840"/>
          </w:tblGrid>
        </w:tblGridChange>
      </w:tblGrid>
      <w:tr>
        <w:trPr>
          <w:cantSplit w:val="1"/>
          <w:trHeight w:val="1368.3333333333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15" w:right="-63.66141732283466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-15" w:right="-63.66141732283466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Электронная почта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-15" w:right="-63.66141732283466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Электронные сервисы*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-15" w:right="-63.66141732283466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Раздел “Часто задаваемые вопросы”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15" w:right="-63.66141732283466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Анкета или ссылка на нее**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-15" w:right="-63.66141732283466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</w:t>
            </w:r>
          </w:p>
        </w:tc>
      </w:tr>
      <w:tr>
        <w:trPr>
          <w:cantSplit w:val="0"/>
          <w:trHeight w:val="9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*Форма для подачи электронного обращения или получения консультации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**Обеспечение технической возможности выражения получателями услуг мнения о качестве оказания услуг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60" w:line="259" w:lineRule="auto"/>
        <w:ind w:firstLine="708.6614173228347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000000" w:rsidDel="00000000" w:rsidP="00000000" w:rsidRDefault="00000000" w:rsidRPr="00000000" w14:paraId="0000007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по данному критерию представлены в Таблице 4.</w:t>
      </w:r>
    </w:p>
    <w:p w:rsidR="00000000" w:rsidDel="00000000" w:rsidP="00000000" w:rsidRDefault="00000000" w:rsidRPr="00000000" w14:paraId="0000007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4. Баллы по критерию 1.3</w:t>
      </w:r>
    </w:p>
    <w:tbl>
      <w:tblPr>
        <w:tblStyle w:val="Table4"/>
        <w:tblW w:w="9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0"/>
        <w:gridCol w:w="945"/>
        <w:gridCol w:w="885"/>
        <w:gridCol w:w="840"/>
        <w:gridCol w:w="915"/>
        <w:gridCol w:w="765"/>
        <w:gridCol w:w="690"/>
        <w:gridCol w:w="765"/>
        <w:tblGridChange w:id="0">
          <w:tblGrid>
            <w:gridCol w:w="3750"/>
            <w:gridCol w:w="945"/>
            <w:gridCol w:w="885"/>
            <w:gridCol w:w="840"/>
            <w:gridCol w:w="915"/>
            <w:gridCol w:w="765"/>
            <w:gridCol w:w="690"/>
            <w:gridCol w:w="765"/>
          </w:tblGrid>
        </w:tblGridChange>
      </w:tblGrid>
      <w:tr>
        <w:trPr>
          <w:cantSplit w:val="1"/>
          <w:trHeight w:val="1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0" w:righ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0" w:righ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оценивших стенд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0" w:righ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Баллы по стенду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0" w:righ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0" w:righ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оценивших сайт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0" w:righ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Баллы по сайту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0" w:right="1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 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97,7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98,9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Показатели, характеризующие комфортность условий предоставления услуг.</w:t>
      </w:r>
    </w:p>
    <w:p w:rsidR="00000000" w:rsidDel="00000000" w:rsidP="00000000" w:rsidRDefault="00000000" w:rsidRPr="00000000" w14:paraId="0000008D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2.1 Обеспечение в организации социальной сферы комфортных условий предоставления услуг.</w:t>
      </w:r>
    </w:p>
    <w:p w:rsidR="00000000" w:rsidDel="00000000" w:rsidP="00000000" w:rsidRDefault="00000000" w:rsidRPr="00000000" w14:paraId="0000008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значение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представлены в Таблице 5.</w:t>
      </w:r>
    </w:p>
    <w:p w:rsidR="00000000" w:rsidDel="00000000" w:rsidP="00000000" w:rsidRDefault="00000000" w:rsidRPr="00000000" w14:paraId="0000009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5. Баллы по критерию 2.1</w:t>
      </w:r>
    </w:p>
    <w:tbl>
      <w:tblPr>
        <w:tblStyle w:val="Table5"/>
        <w:tblW w:w="95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35"/>
        <w:gridCol w:w="930"/>
        <w:gridCol w:w="915"/>
        <w:gridCol w:w="975"/>
        <w:gridCol w:w="1005"/>
        <w:gridCol w:w="900"/>
        <w:gridCol w:w="810"/>
        <w:tblGridChange w:id="0">
          <w:tblGrid>
            <w:gridCol w:w="4035"/>
            <w:gridCol w:w="930"/>
            <w:gridCol w:w="915"/>
            <w:gridCol w:w="975"/>
            <w:gridCol w:w="1005"/>
            <w:gridCol w:w="900"/>
            <w:gridCol w:w="810"/>
          </w:tblGrid>
        </w:tblGridChange>
      </w:tblGrid>
      <w:tr>
        <w:trPr>
          <w:cantSplit w:val="1"/>
          <w:trHeight w:val="19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комфортной зоны отдыха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и понятность навигации внутри организации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и доступность питьевой воды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и доступность санитарно-гигиенических помещений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Санитарное состояние помещений организации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0A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60" w:line="259" w:lineRule="auto"/>
        <w:ind w:firstLine="708.6614173228347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2.2 Время ожидания предоставления услуги.</w:t>
      </w:r>
    </w:p>
    <w:p w:rsidR="00000000" w:rsidDel="00000000" w:rsidP="00000000" w:rsidRDefault="00000000" w:rsidRPr="00000000" w14:paraId="000000A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 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учреждениях культуры показатель 2.2 не применяется. Рассчитывается как среднее арифметическое между 2.1 и 2.3.</w:t>
      </w:r>
    </w:p>
    <w:p w:rsidR="00000000" w:rsidDel="00000000" w:rsidP="00000000" w:rsidRDefault="00000000" w:rsidRPr="00000000" w14:paraId="000000A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2.3 Доля получателей услуг, удовлетворенных комфортностью предоставления услуг организацией.</w:t>
      </w:r>
    </w:p>
    <w:p w:rsidR="00000000" w:rsidDel="00000000" w:rsidP="00000000" w:rsidRDefault="00000000" w:rsidRPr="00000000" w14:paraId="000000A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по данному критерию представлены в Таблице 6.</w:t>
      </w:r>
    </w:p>
    <w:p w:rsidR="00000000" w:rsidDel="00000000" w:rsidP="00000000" w:rsidRDefault="00000000" w:rsidRPr="00000000" w14:paraId="000000A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6. Баллы по критерию 2.3</w:t>
      </w:r>
    </w:p>
    <w:tbl>
      <w:tblPr>
        <w:tblStyle w:val="Table6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0"/>
        <w:gridCol w:w="1545"/>
        <w:gridCol w:w="1335"/>
        <w:gridCol w:w="1335"/>
        <w:tblGridChange w:id="0">
          <w:tblGrid>
            <w:gridCol w:w="5130"/>
            <w:gridCol w:w="1545"/>
            <w:gridCol w:w="1335"/>
            <w:gridCol w:w="1335"/>
          </w:tblGrid>
        </w:tblGridChange>
      </w:tblGrid>
      <w:tr>
        <w:trPr>
          <w:cantSplit w:val="1"/>
          <w:trHeight w:val="8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ответивших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Итоговый балл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98,3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Показатели, характеризующие доступность услуг для инвалидов.</w:t>
      </w:r>
    </w:p>
    <w:p w:rsidR="00000000" w:rsidDel="00000000" w:rsidP="00000000" w:rsidRDefault="00000000" w:rsidRPr="00000000" w14:paraId="000000B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3.1 Оборудование помещений организации социальной сферы и прилегающей к ней территории с учетом доступности для инвалидов.</w:t>
      </w:r>
    </w:p>
    <w:p w:rsidR="00000000" w:rsidDel="00000000" w:rsidP="00000000" w:rsidRDefault="00000000" w:rsidRPr="00000000" w14:paraId="000000B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значение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представлены в Таблице 7.</w:t>
      </w:r>
    </w:p>
    <w:p w:rsidR="00000000" w:rsidDel="00000000" w:rsidP="00000000" w:rsidRDefault="00000000" w:rsidRPr="00000000" w14:paraId="000000B5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7. Баллы по критерию 3.1</w:t>
      </w:r>
    </w:p>
    <w:tbl>
      <w:tblPr>
        <w:tblStyle w:val="Table7"/>
        <w:tblW w:w="9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5"/>
        <w:gridCol w:w="990"/>
        <w:gridCol w:w="1020"/>
        <w:gridCol w:w="1065"/>
        <w:gridCol w:w="930"/>
        <w:gridCol w:w="1020"/>
        <w:gridCol w:w="660"/>
        <w:tblGridChange w:id="0">
          <w:tblGrid>
            <w:gridCol w:w="3825"/>
            <w:gridCol w:w="990"/>
            <w:gridCol w:w="1020"/>
            <w:gridCol w:w="1065"/>
            <w:gridCol w:w="930"/>
            <w:gridCol w:w="1020"/>
            <w:gridCol w:w="660"/>
          </w:tblGrid>
        </w:tblGridChange>
      </w:tblGrid>
      <w:tr>
        <w:trPr>
          <w:cantSplit w:val="1"/>
          <w:trHeight w:val="2116.66666666666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Оборудование входных групп пандусами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ind w:left="0" w:right="-40.39370078740177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Наличие выделенных стоянок для автотранспортных средств инвалидов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ind w:left="0" w:right="-137.1259842519680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Наличие адаптированных лифтов, поручней, расширенных дверных проемов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ind w:left="0" w:right="-130.3937007874009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Наличие сменных кресел-колясок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Наличие специально оборудованного санитарно-гигиенического помещения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Итоговый балл</w:t>
            </w:r>
          </w:p>
        </w:tc>
      </w:tr>
      <w:tr>
        <w:trPr>
          <w:cantSplit w:val="1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0C5">
      <w:pPr>
        <w:spacing w:after="160" w:line="259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160" w:line="259" w:lineRule="auto"/>
        <w:ind w:firstLine="708.6614173228347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000000" w:rsidDel="00000000" w:rsidP="00000000" w:rsidRDefault="00000000" w:rsidRPr="00000000" w14:paraId="000000C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значение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представлены в Таблице 8.</w:t>
      </w:r>
    </w:p>
    <w:p w:rsidR="00000000" w:rsidDel="00000000" w:rsidP="00000000" w:rsidRDefault="00000000" w:rsidRPr="00000000" w14:paraId="000000C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8. Баллы по критерию 3.2</w:t>
      </w:r>
    </w:p>
    <w:tbl>
      <w:tblPr>
        <w:tblStyle w:val="Table8"/>
        <w:tblW w:w="95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3"/>
        <w:gridCol w:w="816"/>
        <w:gridCol w:w="816"/>
        <w:gridCol w:w="815"/>
        <w:gridCol w:w="815"/>
        <w:gridCol w:w="815"/>
        <w:gridCol w:w="907"/>
        <w:gridCol w:w="714"/>
        <w:tblGridChange w:id="0">
          <w:tblGrid>
            <w:gridCol w:w="3873"/>
            <w:gridCol w:w="816"/>
            <w:gridCol w:w="816"/>
            <w:gridCol w:w="815"/>
            <w:gridCol w:w="815"/>
            <w:gridCol w:w="815"/>
            <w:gridCol w:w="907"/>
            <w:gridCol w:w="714"/>
          </w:tblGrid>
        </w:tblGridChange>
      </w:tblGrid>
      <w:tr>
        <w:trPr>
          <w:cantSplit w:val="1"/>
          <w:trHeight w:val="3409.9999999999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ind w:right="-108.6614173228345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Дублирование для инвалидов по слуху и зрению звуковой и зрительной информации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ind w:right="-108.6614173228345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ind w:right="-108.6614173228345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ind w:right="-108.6614173228345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Наличие альтернативной версии сайта организации для инвалидов по зрению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ind w:right="-108.6614173228345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ind w:right="-108.6614173228345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Наличие возможности предоставления услуг в дистанционном режиме или на дому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ind w:right="-108.6614173228345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Итоговый балл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E0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3.3 Доля получателей услуг, удовлетворенных доступностью услуг для инвалидов.</w:t>
      </w:r>
    </w:p>
    <w:p w:rsidR="00000000" w:rsidDel="00000000" w:rsidP="00000000" w:rsidRDefault="00000000" w:rsidRPr="00000000" w14:paraId="000000E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по данному критерию представлены в Таблице 9.</w:t>
      </w:r>
    </w:p>
    <w:p w:rsidR="00000000" w:rsidDel="00000000" w:rsidP="00000000" w:rsidRDefault="00000000" w:rsidRPr="00000000" w14:paraId="000000E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9. Баллы по критерию 3.3</w:t>
      </w:r>
    </w:p>
    <w:tbl>
      <w:tblPr>
        <w:tblStyle w:val="Table9"/>
        <w:tblW w:w="8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5"/>
        <w:gridCol w:w="1590"/>
        <w:gridCol w:w="1440"/>
        <w:gridCol w:w="1260"/>
        <w:tblGridChange w:id="0">
          <w:tblGrid>
            <w:gridCol w:w="4485"/>
            <w:gridCol w:w="1590"/>
            <w:gridCol w:w="1440"/>
            <w:gridCol w:w="1260"/>
          </w:tblGrid>
        </w:tblGridChange>
      </w:tblGrid>
      <w:tr>
        <w:trPr>
          <w:cantSplit w:val="1"/>
          <w:trHeight w:val="681.66666666667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right="50.787401574802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right="50.787401574802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ответивших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right="50.787401574802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91,7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Показатели, характеризующие доброжелательность, вежливость работников организации социальной сферы.</w:t>
      </w:r>
    </w:p>
    <w:p w:rsidR="00000000" w:rsidDel="00000000" w:rsidP="00000000" w:rsidRDefault="00000000" w:rsidRPr="00000000" w14:paraId="000000F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000000" w:rsidDel="00000000" w:rsidP="00000000" w:rsidRDefault="00000000" w:rsidRPr="00000000" w14:paraId="000000F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по данному критерию представлены в Таблице 10.</w:t>
      </w:r>
    </w:p>
    <w:p w:rsidR="00000000" w:rsidDel="00000000" w:rsidP="00000000" w:rsidRDefault="00000000" w:rsidRPr="00000000" w14:paraId="000000F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10. Баллы по критерию 4.1</w:t>
      </w:r>
    </w:p>
    <w:tbl>
      <w:tblPr>
        <w:tblStyle w:val="Table10"/>
        <w:tblW w:w="8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5"/>
        <w:gridCol w:w="1590"/>
        <w:gridCol w:w="1440"/>
        <w:gridCol w:w="1260"/>
        <w:tblGridChange w:id="0">
          <w:tblGrid>
            <w:gridCol w:w="4485"/>
            <w:gridCol w:w="1590"/>
            <w:gridCol w:w="1440"/>
            <w:gridCol w:w="1260"/>
          </w:tblGrid>
        </w:tblGridChange>
      </w:tblGrid>
      <w:tr>
        <w:trPr>
          <w:cantSplit w:val="1"/>
          <w:trHeight w:val="681.66666666667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ответивших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99,2</w:t>
            </w:r>
          </w:p>
        </w:tc>
      </w:tr>
    </w:tbl>
    <w:p w:rsidR="00000000" w:rsidDel="00000000" w:rsidP="00000000" w:rsidRDefault="00000000" w:rsidRPr="00000000" w14:paraId="00000104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000000" w:rsidDel="00000000" w:rsidP="00000000" w:rsidRDefault="00000000" w:rsidRPr="00000000" w14:paraId="0000010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по данному критерию представлены в Таблице 11.</w:t>
      </w:r>
    </w:p>
    <w:p w:rsidR="00000000" w:rsidDel="00000000" w:rsidP="00000000" w:rsidRDefault="00000000" w:rsidRPr="00000000" w14:paraId="0000010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11. Баллы по критерию 4.2</w:t>
      </w:r>
    </w:p>
    <w:tbl>
      <w:tblPr>
        <w:tblStyle w:val="Table11"/>
        <w:tblW w:w="8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5"/>
        <w:gridCol w:w="1590"/>
        <w:gridCol w:w="1440"/>
        <w:gridCol w:w="1260"/>
        <w:tblGridChange w:id="0">
          <w:tblGrid>
            <w:gridCol w:w="4485"/>
            <w:gridCol w:w="1590"/>
            <w:gridCol w:w="1440"/>
            <w:gridCol w:w="1260"/>
          </w:tblGrid>
        </w:tblGridChange>
      </w:tblGrid>
      <w:tr>
        <w:trPr>
          <w:cantSplit w:val="1"/>
          <w:trHeight w:val="681.66666666667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ответивших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1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000000" w:rsidDel="00000000" w:rsidP="00000000" w:rsidRDefault="00000000" w:rsidRPr="00000000" w14:paraId="0000011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по данному критерию представлены в Таблице 12.</w:t>
      </w:r>
    </w:p>
    <w:p w:rsidR="00000000" w:rsidDel="00000000" w:rsidP="00000000" w:rsidRDefault="00000000" w:rsidRPr="00000000" w14:paraId="0000011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12. Баллы по критерию 4.3</w:t>
      </w:r>
    </w:p>
    <w:tbl>
      <w:tblPr>
        <w:tblStyle w:val="Table12"/>
        <w:tblW w:w="8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5"/>
        <w:gridCol w:w="1590"/>
        <w:gridCol w:w="1440"/>
        <w:gridCol w:w="1260"/>
        <w:tblGridChange w:id="0">
          <w:tblGrid>
            <w:gridCol w:w="4485"/>
            <w:gridCol w:w="1590"/>
            <w:gridCol w:w="1440"/>
            <w:gridCol w:w="1260"/>
          </w:tblGrid>
        </w:tblGridChange>
      </w:tblGrid>
      <w:tr>
        <w:trPr>
          <w:cantSplit w:val="1"/>
          <w:trHeight w:val="681.66666666667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ответивших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99,2</w:t>
            </w:r>
          </w:p>
        </w:tc>
      </w:tr>
    </w:tbl>
    <w:p w:rsidR="00000000" w:rsidDel="00000000" w:rsidP="00000000" w:rsidRDefault="00000000" w:rsidRPr="00000000" w14:paraId="0000011D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Показатели, характеризующие удовлетворенность условиями оказания услуг.</w:t>
      </w:r>
    </w:p>
    <w:p w:rsidR="00000000" w:rsidDel="00000000" w:rsidP="00000000" w:rsidRDefault="00000000" w:rsidRPr="00000000" w14:paraId="000001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5.1 Доля получателей услуг, которые готовы рекомендовать организацию социальной сферы родственникам и знакомым.</w:t>
      </w:r>
    </w:p>
    <w:p w:rsidR="00000000" w:rsidDel="00000000" w:rsidP="00000000" w:rsidRDefault="00000000" w:rsidRPr="00000000" w14:paraId="00000122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по данному критерию представлены в Таблице 13.</w:t>
      </w:r>
    </w:p>
    <w:p w:rsidR="00000000" w:rsidDel="00000000" w:rsidP="00000000" w:rsidRDefault="00000000" w:rsidRPr="00000000" w14:paraId="0000012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13. Баллы по критерию 5.1</w:t>
      </w:r>
    </w:p>
    <w:tbl>
      <w:tblPr>
        <w:tblStyle w:val="Table13"/>
        <w:tblW w:w="8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5"/>
        <w:gridCol w:w="1590"/>
        <w:gridCol w:w="1440"/>
        <w:gridCol w:w="1260"/>
        <w:tblGridChange w:id="0">
          <w:tblGrid>
            <w:gridCol w:w="4485"/>
            <w:gridCol w:w="1590"/>
            <w:gridCol w:w="1440"/>
            <w:gridCol w:w="1260"/>
          </w:tblGrid>
        </w:tblGridChange>
      </w:tblGrid>
      <w:tr>
        <w:trPr>
          <w:cantSplit w:val="1"/>
          <w:trHeight w:val="681.66666666667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ответивших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2D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5.2 Доля получателей услуг, удовлетворенных организационными условиями предоставления услуг.</w:t>
      </w:r>
    </w:p>
    <w:p w:rsidR="00000000" w:rsidDel="00000000" w:rsidP="00000000" w:rsidRDefault="00000000" w:rsidRPr="00000000" w14:paraId="0000012F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по данному критерию представлены в Таблице 14.</w:t>
      </w:r>
    </w:p>
    <w:p w:rsidR="00000000" w:rsidDel="00000000" w:rsidP="00000000" w:rsidRDefault="00000000" w:rsidRPr="00000000" w14:paraId="0000013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14. Баллы по критерию 5.2</w:t>
      </w:r>
    </w:p>
    <w:tbl>
      <w:tblPr>
        <w:tblStyle w:val="Table14"/>
        <w:tblW w:w="8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5"/>
        <w:gridCol w:w="1590"/>
        <w:gridCol w:w="1440"/>
        <w:gridCol w:w="1260"/>
        <w:tblGridChange w:id="0">
          <w:tblGrid>
            <w:gridCol w:w="4485"/>
            <w:gridCol w:w="1590"/>
            <w:gridCol w:w="1440"/>
            <w:gridCol w:w="1260"/>
          </w:tblGrid>
        </w:tblGridChange>
      </w:tblGrid>
      <w:tr>
        <w:trPr>
          <w:cantSplit w:val="1"/>
          <w:trHeight w:val="681.66666666667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ответивших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99,2</w:t>
            </w:r>
          </w:p>
        </w:tc>
      </w:tr>
    </w:tbl>
    <w:p w:rsidR="00000000" w:rsidDel="00000000" w:rsidP="00000000" w:rsidRDefault="00000000" w:rsidRPr="00000000" w14:paraId="0000013A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360" w:lineRule="auto"/>
        <w:ind w:firstLine="708.6614173228345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5.3 Доля получателей услуг, удовлетворенных в целом условиями оказания услуг в организации социальной сферы.</w:t>
      </w:r>
    </w:p>
    <w:p w:rsidR="00000000" w:rsidDel="00000000" w:rsidP="00000000" w:rsidRDefault="00000000" w:rsidRPr="00000000" w14:paraId="0000013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Максимальное количество баллов по данному критерию – 100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Итоговые баллы по данному критерию представлены в Таблице 15.</w:t>
      </w:r>
    </w:p>
    <w:p w:rsidR="00000000" w:rsidDel="00000000" w:rsidP="00000000" w:rsidRDefault="00000000" w:rsidRPr="00000000" w14:paraId="0000013D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15. Баллы по критерию 5.3</w:t>
      </w:r>
    </w:p>
    <w:tbl>
      <w:tblPr>
        <w:tblStyle w:val="Table15"/>
        <w:tblW w:w="8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5"/>
        <w:gridCol w:w="1590"/>
        <w:gridCol w:w="1440"/>
        <w:gridCol w:w="1260"/>
        <w:tblGridChange w:id="0">
          <w:tblGrid>
            <w:gridCol w:w="4485"/>
            <w:gridCol w:w="1590"/>
            <w:gridCol w:w="1440"/>
            <w:gridCol w:w="1260"/>
          </w:tblGrid>
        </w:tblGridChange>
      </w:tblGrid>
      <w:tr>
        <w:trPr>
          <w:cantSplit w:val="1"/>
          <w:trHeight w:val="681.66666666667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удовлетворенных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 ответивших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ind w:right="50.78740157480297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47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2"/>
        <w:keepNext w:val="1"/>
        <w:keepLines w:val="1"/>
        <w:spacing w:after="0" w:line="360" w:lineRule="auto"/>
        <w:jc w:val="center"/>
        <w:rPr>
          <w:vertAlign w:val="baseline"/>
        </w:rPr>
      </w:pPr>
      <w:bookmarkStart w:colFirst="0" w:colLast="0" w:name="_heading=h.1ksv4uv" w:id="6"/>
      <w:bookmarkEnd w:id="6"/>
      <w:r w:rsidDel="00000000" w:rsidR="00000000" w:rsidRPr="00000000">
        <w:rPr>
          <w:vertAlign w:val="baseline"/>
          <w:rtl w:val="0"/>
        </w:rPr>
        <w:t xml:space="preserve">Перечень выявленных недостатков по результатам независимой оценки</w:t>
      </w:r>
    </w:p>
    <w:p w:rsidR="00000000" w:rsidDel="00000000" w:rsidP="00000000" w:rsidRDefault="00000000" w:rsidRPr="00000000" w14:paraId="00000149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проведения независимой оценки в соответствии с утвержденным перечнем показателей выявлен ряд недостатков, а именно:</w:t>
      </w:r>
    </w:p>
    <w:p w:rsidR="00000000" w:rsidDel="00000000" w:rsidP="00000000" w:rsidRDefault="00000000" w:rsidRPr="00000000" w14:paraId="0000014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Отсутствуют на официальных ресурсах в сети «Интернет», либо представлены частично, информационные объекты, характеризующие открытость и доступность информации об организации(Приложение 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0"/>
          <w:numId w:val="1"/>
        </w:numPr>
        <w:spacing w:after="12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Отсутствуют или представлены частично показатели, характеризующие комфортность условий предоставления услуг(Таблица 5);</w:t>
      </w:r>
    </w:p>
    <w:p w:rsidR="00000000" w:rsidDel="00000000" w:rsidP="00000000" w:rsidRDefault="00000000" w:rsidRPr="00000000" w14:paraId="0000014D">
      <w:pPr>
        <w:numPr>
          <w:ilvl w:val="0"/>
          <w:numId w:val="1"/>
        </w:numPr>
        <w:spacing w:after="12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  <w:sectPr>
          <w:headerReference r:id="rId9" w:type="default"/>
          <w:headerReference r:id="rId10" w:type="first"/>
          <w:footerReference r:id="rId11" w:type="default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Отсутствуют параметры доступности для инвалидов: не представлено оборудование помещений организации социальной сферы и прилегающей к ней территории с учетом доступности для инвалидов(Таблица 7), отсутствует обеспечение в организации социальной сферы условий доступности, позволяющих инвалидам получать услуги наравне с другими(Таблица 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Style w:val="Heading2"/>
        <w:keepNext w:val="1"/>
        <w:keepLines w:val="1"/>
        <w:spacing w:after="0" w:line="360" w:lineRule="auto"/>
        <w:jc w:val="center"/>
        <w:rPr>
          <w:vertAlign w:val="baseline"/>
        </w:rPr>
      </w:pPr>
      <w:bookmarkStart w:colFirst="0" w:colLast="0" w:name="_heading=h.2jxsxqh" w:id="7"/>
      <w:bookmarkEnd w:id="7"/>
      <w:r w:rsidDel="00000000" w:rsidR="00000000" w:rsidRPr="00000000">
        <w:rPr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14F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  <w:sectPr>
          <w:type w:val="nextPage"/>
          <w:pgSz w:h="16838" w:w="11906" w:orient="portrait"/>
          <w:pgMar w:bottom="1134" w:top="1134" w:left="1701" w:right="850" w:header="708" w:footer="708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проведения независимой оценки качества условий оказания услуг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итоговый балл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Муниципальном казенном учреждении “Макаровский краеведческий музей” муниципального образования “Макаровский городской округ” Сахалинской области составил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88,5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(см. ниже).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wfyqtallqy9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Style w:val="Heading2"/>
        <w:keepNext w:val="1"/>
        <w:keepLines w:val="1"/>
        <w:spacing w:after="0" w:line="240" w:lineRule="auto"/>
        <w:jc w:val="center"/>
        <w:rPr>
          <w:vertAlign w:val="baseline"/>
        </w:rPr>
      </w:pPr>
      <w:bookmarkStart w:colFirst="0" w:colLast="0" w:name="_heading=h.6gqlc4u71ire" w:id="9"/>
      <w:bookmarkEnd w:id="9"/>
      <w:r w:rsidDel="00000000" w:rsidR="00000000" w:rsidRPr="00000000">
        <w:rPr>
          <w:vertAlign w:val="baseline"/>
          <w:rtl w:val="0"/>
        </w:rPr>
        <w:t xml:space="preserve">Итоговые значения показателей независимой оценки</w:t>
      </w:r>
    </w:p>
    <w:tbl>
      <w:tblPr>
        <w:tblStyle w:val="Table16"/>
        <w:tblW w:w="14745.0" w:type="dxa"/>
        <w:jc w:val="center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400"/>
      </w:tblPr>
      <w:tblGrid>
        <w:gridCol w:w="480"/>
        <w:gridCol w:w="1275"/>
        <w:gridCol w:w="645"/>
        <w:gridCol w:w="495"/>
        <w:gridCol w:w="525"/>
        <w:gridCol w:w="615"/>
        <w:gridCol w:w="570"/>
        <w:gridCol w:w="645"/>
        <w:gridCol w:w="645"/>
        <w:gridCol w:w="600"/>
        <w:gridCol w:w="555"/>
        <w:gridCol w:w="645"/>
        <w:gridCol w:w="645"/>
        <w:gridCol w:w="570"/>
        <w:gridCol w:w="705"/>
        <w:gridCol w:w="765"/>
        <w:gridCol w:w="765"/>
        <w:gridCol w:w="585"/>
        <w:gridCol w:w="615"/>
        <w:gridCol w:w="570"/>
        <w:gridCol w:w="630"/>
        <w:gridCol w:w="600"/>
        <w:gridCol w:w="600"/>
        <w:tblGridChange w:id="0">
          <w:tblGrid>
            <w:gridCol w:w="480"/>
            <w:gridCol w:w="1275"/>
            <w:gridCol w:w="645"/>
            <w:gridCol w:w="495"/>
            <w:gridCol w:w="525"/>
            <w:gridCol w:w="615"/>
            <w:gridCol w:w="570"/>
            <w:gridCol w:w="645"/>
            <w:gridCol w:w="645"/>
            <w:gridCol w:w="600"/>
            <w:gridCol w:w="555"/>
            <w:gridCol w:w="645"/>
            <w:gridCol w:w="645"/>
            <w:gridCol w:w="570"/>
            <w:gridCol w:w="705"/>
            <w:gridCol w:w="765"/>
            <w:gridCol w:w="765"/>
            <w:gridCol w:w="585"/>
            <w:gridCol w:w="615"/>
            <w:gridCol w:w="570"/>
            <w:gridCol w:w="630"/>
            <w:gridCol w:w="600"/>
            <w:gridCol w:w="600"/>
          </w:tblGrid>
        </w:tblGridChange>
      </w:tblGrid>
      <w:tr>
        <w:trPr>
          <w:cantSplit w:val="1"/>
          <w:trHeight w:val="17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right="-68.8582677165351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Организация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Показатели характеризующие открытость и доступность информации об организации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right="-125.196850393700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по критерию 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Показатели характеризующие комфортность условий оказания услуг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right="-125.19685039370097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по критерию 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Показатели характеризующие доступность услуг для инвалидов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right="16.535433070866475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по критерию 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Показатели характеризующие доброжелательность и вежливость работников организации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right="-125.196850393699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по критерию 4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Показатели характеризующие удовлетворенность условиями оказания услуг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 w:right="16.5354330708651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 по критерию 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 w:right="-125.1968503936996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Итоговый балл по учреждению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1.3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3.3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4.3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27,9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27,0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39,5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94,4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18,0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39,7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29,5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87,2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18,0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16,0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27,5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61,5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39,7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40,0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19,8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99,5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30,0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19,8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50,0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99,8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88,5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max значение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A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1701" w:top="851" w:left="1134" w:right="1134" w:header="709" w:footer="709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полученных данных для практической реализации предлагаются следующие рекомендации:</w:t>
      </w:r>
    </w:p>
    <w:p w:rsidR="00000000" w:rsidDel="00000000" w:rsidP="00000000" w:rsidRDefault="00000000" w:rsidRPr="00000000" w14:paraId="000001B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Для повышения показателей информационной открытости необходимо устранить выявленные недостатки официального сайта учреждения, добавив отсутствующую информацию(Приложение 1);</w:t>
      </w:r>
    </w:p>
    <w:p w:rsidR="00000000" w:rsidDel="00000000" w:rsidP="00000000" w:rsidRDefault="00000000" w:rsidRPr="00000000" w14:paraId="000001B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Для повышения показателей комфортности условий предоставления услуг необходимо добавить в организацию санитарно-гигиенические помещения и следить за санитарным состоянием помещений организации(Таблица 5);</w:t>
      </w:r>
    </w:p>
    <w:p w:rsidR="00000000" w:rsidDel="00000000" w:rsidP="00000000" w:rsidRDefault="00000000" w:rsidRPr="00000000" w14:paraId="000001B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Для повышения показателей доступности услуг для инвалидов необходимо оценить возможность (в том числе техническую), а также необходимость устранения выявленных недостатков оборудованности организации, с учетом наличия определенных категорий получателей услуг с ограниченными возможностями. Обратить внимание на такие показатели:</w:t>
      </w:r>
    </w:p>
    <w:p w:rsidR="00000000" w:rsidDel="00000000" w:rsidP="00000000" w:rsidRDefault="00000000" w:rsidRPr="00000000" w14:paraId="000001B4">
      <w:pPr>
        <w:numPr>
          <w:ilvl w:val="0"/>
          <w:numId w:val="3"/>
        </w:numPr>
        <w:spacing w:after="0" w:line="360" w:lineRule="auto"/>
        <w:ind w:left="1275.590551181102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помещений организации социальной сферы и прилегающей к ней территории с учетом доступности для инвалидов (Таблица 7);</w:t>
      </w:r>
    </w:p>
    <w:p w:rsidR="00000000" w:rsidDel="00000000" w:rsidP="00000000" w:rsidRDefault="00000000" w:rsidRPr="00000000" w14:paraId="000001B5">
      <w:pPr>
        <w:numPr>
          <w:ilvl w:val="0"/>
          <w:numId w:val="3"/>
        </w:numPr>
        <w:spacing w:after="0" w:line="360" w:lineRule="auto"/>
        <w:ind w:left="1275.5905511811022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в организации социальной сферы условий доступности, позволяющих инвалидам получать услуги наравне с другими(Таблица 8);</w:t>
      </w:r>
    </w:p>
    <w:p w:rsidR="00000000" w:rsidDel="00000000" w:rsidP="00000000" w:rsidRDefault="00000000" w:rsidRPr="00000000" w14:paraId="000001B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  Для повышения показателей удовлетворенности получателей услуг различными показателями работы учреждений рекомендуется рассмотреть рекомендации/недостатки/пожелания, отмеченные самими получателями услуг в ходе опроса(см. ниже).</w:t>
      </w:r>
    </w:p>
    <w:p w:rsidR="00000000" w:rsidDel="00000000" w:rsidP="00000000" w:rsidRDefault="00000000" w:rsidRPr="00000000" w14:paraId="000001B7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Рекомендации и пожелания респондентов, выявленные в ходе опроса получателей услуг:</w:t>
      </w:r>
    </w:p>
    <w:tbl>
      <w:tblPr>
        <w:tblStyle w:val="Table17"/>
        <w:tblW w:w="886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3"/>
        <w:gridCol w:w="4938"/>
        <w:gridCol w:w="1702"/>
        <w:tblGridChange w:id="0">
          <w:tblGrid>
            <w:gridCol w:w="2223"/>
            <w:gridCol w:w="4938"/>
            <w:gridCol w:w="1702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Организация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Рекомендации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  <w:rtl w:val="0"/>
              </w:rPr>
              <w:t xml:space="preserve">Частота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(количество респондентов)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МКУ “МКМ”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Отдельное здание для музей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Увеличить площадь музея для экспонатов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Увеличить штат музея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Современное помещение для экспонатов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C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Style w:val="Heading2"/>
        <w:keepNext w:val="1"/>
        <w:keepLines w:val="1"/>
        <w:spacing w:after="0" w:line="360" w:lineRule="auto"/>
        <w:jc w:val="right"/>
        <w:rPr>
          <w:vertAlign w:val="baseline"/>
        </w:rPr>
      </w:pPr>
      <w:bookmarkStart w:colFirst="0" w:colLast="0" w:name="_heading=h.q767uhnihm9h" w:id="10"/>
      <w:bookmarkEnd w:id="10"/>
      <w:r w:rsidDel="00000000" w:rsidR="00000000" w:rsidRPr="00000000">
        <w:rPr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1D1">
      <w:pPr>
        <w:spacing w:after="0" w:line="360" w:lineRule="auto"/>
        <w:jc w:val="center"/>
        <w:rPr>
          <w:rFonts w:ascii="Times New Roman" w:cs="Times New Roman" w:eastAsia="Times New Roman" w:hAnsi="Times New Roman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ПЕРЕЧЕНЬ </w:t>
      </w:r>
    </w:p>
    <w:p w:rsidR="00000000" w:rsidDel="00000000" w:rsidP="00000000" w:rsidRDefault="00000000" w:rsidRPr="00000000" w14:paraId="000001D2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z337ya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информационных объектов, отсутствующих на официальном сайте</w:t>
      </w:r>
    </w:p>
    <w:p w:rsidR="00000000" w:rsidDel="00000000" w:rsidP="00000000" w:rsidRDefault="00000000" w:rsidRPr="00000000" w14:paraId="000001D3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МКУ “МКМ”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numPr>
          <w:ilvl w:val="0"/>
          <w:numId w:val="4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0"/>
          <w:numId w:val="4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 выполнении государственного (муниципального) задания, отчет о результатах деятельности учреждения.</w:t>
      </w:r>
    </w:p>
    <w:p w:rsidR="00000000" w:rsidDel="00000000" w:rsidP="00000000" w:rsidRDefault="00000000" w:rsidRPr="00000000" w14:paraId="000001D6">
      <w:pPr>
        <w:spacing w:after="0" w:line="360" w:lineRule="auto"/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360" w:lineRule="auto"/>
      <w:jc w:val="right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jc w:val="right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jc w:val="right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jc w:val="right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jc w:val="right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jc w:val="right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a" w:default="1">
    <w:name w:val="Normal"/>
    <w:qFormat w:val="1"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 w:val="1"/>
    <w:rsid w:val="0077639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776398"/>
    <w:pPr>
      <w:keepNext w:val="1"/>
      <w:keepLines w:val="1"/>
      <w:spacing w:after="0" w:line="360" w:lineRule="auto"/>
      <w:jc w:val="center"/>
      <w:outlineLvl w:val="1"/>
    </w:pPr>
    <w:rPr>
      <w:rFonts w:ascii="Times New Roman" w:hAnsi="Times New Roman" w:cstheme="majorBidi" w:eastAsiaTheme="majorEastAsia"/>
      <w:b w:val="1"/>
      <w:sz w:val="28"/>
      <w:szCs w:val="26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773515"/>
    <w:pPr>
      <w:keepNext w:val="1"/>
      <w:keepLines w:val="1"/>
      <w:spacing w:after="0" w:before="40"/>
      <w:jc w:val="right"/>
      <w:outlineLvl w:val="3"/>
    </w:pPr>
    <w:rPr>
      <w:rFonts w:ascii="Times New Roman" w:hAnsi="Times New Roman" w:cstheme="majorBidi" w:eastAsiaTheme="majorEastAsia"/>
      <w:iCs w:val="1"/>
      <w:color w:val="000000" w:themeColor="text1"/>
      <w:sz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 w:val="1"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776398"/>
  </w:style>
  <w:style w:type="character" w:styleId="20" w:customStyle="1">
    <w:name w:val="Заголовок 2 Знак"/>
    <w:basedOn w:val="a0"/>
    <w:link w:val="2"/>
    <w:uiPriority w:val="9"/>
    <w:rsid w:val="00776398"/>
    <w:rPr>
      <w:rFonts w:ascii="Times New Roman" w:hAnsi="Times New Roman" w:cstheme="majorBidi" w:eastAsiaTheme="majorEastAsia"/>
      <w:b w:val="1"/>
      <w:sz w:val="28"/>
      <w:szCs w:val="26"/>
    </w:rPr>
  </w:style>
  <w:style w:type="paragraph" w:styleId="a7">
    <w:name w:val="List Paragraph"/>
    <w:basedOn w:val="a"/>
    <w:link w:val="a8"/>
    <w:uiPriority w:val="34"/>
    <w:qFormat w:val="1"/>
    <w:rsid w:val="00776398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character" w:styleId="a8" w:customStyle="1">
    <w:name w:val="Абзац списка Знак"/>
    <w:link w:val="a7"/>
    <w:uiPriority w:val="34"/>
    <w:rsid w:val="00776398"/>
    <w:rPr>
      <w:rFonts w:ascii="Times New Roman" w:cs="Times New Roman" w:eastAsia="Times New Roman" w:hAnsi="Times New Roman"/>
      <w:sz w:val="24"/>
      <w:szCs w:val="24"/>
    </w:rPr>
  </w:style>
  <w:style w:type="paragraph" w:styleId="phone" w:customStyle="1">
    <w:name w:val="phone"/>
    <w:basedOn w:val="a"/>
    <w:rsid w:val="007763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776398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a9">
    <w:name w:val="TOC Heading"/>
    <w:basedOn w:val="1"/>
    <w:next w:val="a"/>
    <w:uiPriority w:val="39"/>
    <w:unhideWhenUsed w:val="1"/>
    <w:qFormat w:val="1"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 w:val="1"/>
    <w:uiPriority w:val="39"/>
    <w:unhideWhenUsed w:val="1"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cs="Times New Roman" w:hAnsi="Times New Roman"/>
      <w:noProof w:val="1"/>
      <w:sz w:val="24"/>
    </w:rPr>
  </w:style>
  <w:style w:type="character" w:styleId="aa">
    <w:name w:val="Hyperlink"/>
    <w:basedOn w:val="a0"/>
    <w:uiPriority w:val="99"/>
    <w:unhideWhenUsed w:val="1"/>
    <w:rsid w:val="00776398"/>
    <w:rPr>
      <w:color w:val="0563c1" w:themeColor="hyperlink"/>
      <w:u w:val="single"/>
    </w:rPr>
  </w:style>
  <w:style w:type="paragraph" w:styleId="ab">
    <w:name w:val="No Spacing"/>
    <w:basedOn w:val="a"/>
    <w:link w:val="ac"/>
    <w:qFormat w:val="1"/>
    <w:rsid w:val="00530C53"/>
    <w:pPr>
      <w:spacing w:after="0" w:line="240" w:lineRule="auto"/>
    </w:pPr>
    <w:rPr>
      <w:rFonts w:ascii="Calibri" w:cs="Times New Roman" w:eastAsia="Times New Roman" w:hAnsi="Calibri"/>
      <w:lang w:eastAsia="ru-RU"/>
    </w:rPr>
  </w:style>
  <w:style w:type="character" w:styleId="ac" w:customStyle="1">
    <w:name w:val="Без интервала Знак"/>
    <w:link w:val="ab"/>
    <w:rsid w:val="00530C53"/>
    <w:rPr>
      <w:rFonts w:ascii="Calibri" w:cs="Times New Roman" w:eastAsia="Times New Roman" w:hAnsi="Calibri"/>
      <w:lang w:eastAsia="ru-RU"/>
    </w:rPr>
  </w:style>
  <w:style w:type="paragraph" w:styleId="ConsPlusNormal" w:customStyle="1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sz w:val="20"/>
      <w:szCs w:val="20"/>
      <w:lang w:eastAsia="ru-RU"/>
    </w:rPr>
  </w:style>
  <w:style w:type="character" w:styleId="11pt" w:customStyle="1">
    <w:name w:val="Основной текст + 11 pt"/>
    <w:aliases w:val="Полужирный"/>
    <w:rsid w:val="00B20895"/>
    <w:rPr>
      <w:rFonts w:ascii="Times New Roman" w:cs="Times New Roman" w:eastAsia="Times New Roman" w:hAnsi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ru-RU" w:eastAsia="ru-RU" w:val="ru-RU"/>
    </w:rPr>
  </w:style>
  <w:style w:type="paragraph" w:styleId="Default" w:customStyle="1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eastAsia="ru-RU"/>
    </w:rPr>
  </w:style>
  <w:style w:type="paragraph" w:styleId="ad" w:customStyle="1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cs="Times New Roman CYR" w:eastAsia="Times New Roman" w:hAnsi="Times New Roman CYR"/>
      <w:sz w:val="24"/>
      <w:szCs w:val="24"/>
      <w:lang w:eastAsia="ru-RU"/>
    </w:rPr>
  </w:style>
  <w:style w:type="character" w:styleId="ae" w:customStyle="1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0">
    <w:name w:val="Title"/>
    <w:basedOn w:val="a"/>
    <w:next w:val="a"/>
    <w:link w:val="af1"/>
    <w:uiPriority w:val="10"/>
    <w:qFormat w:val="1"/>
    <w:rsid w:val="00E51E09"/>
    <w:pPr>
      <w:spacing w:after="0" w:line="360" w:lineRule="auto"/>
      <w:contextualSpacing w:val="1"/>
      <w:jc w:val="center"/>
    </w:pPr>
    <w:rPr>
      <w:rFonts w:ascii="Times New Roman" w:hAnsi="Times New Roman" w:cstheme="majorBidi" w:eastAsiaTheme="majorEastAsia"/>
      <w:b w:val="1"/>
      <w:spacing w:val="-10"/>
      <w:kern w:val="28"/>
      <w:sz w:val="28"/>
      <w:szCs w:val="56"/>
    </w:rPr>
  </w:style>
  <w:style w:type="character" w:styleId="af1" w:customStyle="1">
    <w:name w:val="Заголовок Знак"/>
    <w:basedOn w:val="a0"/>
    <w:link w:val="af0"/>
    <w:uiPriority w:val="10"/>
    <w:rsid w:val="00E51E09"/>
    <w:rPr>
      <w:rFonts w:ascii="Times New Roman" w:hAnsi="Times New Roman" w:cstheme="majorBidi" w:eastAsiaTheme="majorEastAsia"/>
      <w:b w:val="1"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 w:val="1"/>
    <w:unhideWhenUsed w:val="1"/>
    <w:rsid w:val="00E51E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3" w:customStyle="1">
    <w:name w:val="Текст выноски Знак"/>
    <w:basedOn w:val="a0"/>
    <w:link w:val="af2"/>
    <w:uiPriority w:val="99"/>
    <w:semiHidden w:val="1"/>
    <w:rsid w:val="00E51E09"/>
    <w:rPr>
      <w:rFonts w:ascii="Tahoma" w:cs="Tahoma" w:hAnsi="Tahoma"/>
      <w:sz w:val="16"/>
      <w:szCs w:val="16"/>
    </w:rPr>
  </w:style>
  <w:style w:type="paragraph" w:styleId="11">
    <w:name w:val="toc 1"/>
    <w:basedOn w:val="a"/>
    <w:next w:val="a"/>
    <w:autoRedefine w:val="1"/>
    <w:uiPriority w:val="39"/>
    <w:unhideWhenUsed w:val="1"/>
    <w:rsid w:val="00E51E09"/>
    <w:pPr>
      <w:spacing w:after="100"/>
    </w:pPr>
  </w:style>
  <w:style w:type="paragraph" w:styleId="12" w:customStyle="1">
    <w:name w:val="Обычный1"/>
    <w:qFormat w:val="1"/>
    <w:rsid w:val="00E51E09"/>
    <w:pPr>
      <w:widowControl w:val="0"/>
      <w:tabs>
        <w:tab w:val="left" w:pos="709"/>
      </w:tabs>
      <w:suppressAutoHyphens w:val="1"/>
      <w:spacing w:after="200" w:line="276" w:lineRule="auto"/>
    </w:pPr>
    <w:rPr>
      <w:rFonts w:ascii="Liberation Sans" w:cs="Arial" w:eastAsia="Arial" w:hAnsi="Liberation Sans"/>
      <w:color w:val="00000a"/>
      <w:sz w:val="24"/>
      <w:szCs w:val="24"/>
      <w:lang w:bidi="hi-IN" w:eastAsia="zh-CN"/>
    </w:rPr>
  </w:style>
  <w:style w:type="character" w:styleId="tik-text" w:customStyle="1">
    <w:name w:val="tik-text"/>
    <w:basedOn w:val="a0"/>
    <w:uiPriority w:val="99"/>
    <w:qFormat w:val="1"/>
    <w:rsid w:val="00E51E09"/>
    <w:rPr>
      <w:rFonts w:cs="Times New Roman"/>
    </w:rPr>
  </w:style>
  <w:style w:type="character" w:styleId="af4">
    <w:name w:val="annotation reference"/>
    <w:basedOn w:val="a0"/>
    <w:uiPriority w:val="99"/>
    <w:semiHidden w:val="1"/>
    <w:unhideWhenUsed w:val="1"/>
    <w:rsid w:val="00920E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 w:val="1"/>
    <w:unhideWhenUsed w:val="1"/>
    <w:rsid w:val="00920EF5"/>
    <w:pPr>
      <w:spacing w:line="240" w:lineRule="auto"/>
    </w:pPr>
    <w:rPr>
      <w:sz w:val="20"/>
      <w:szCs w:val="20"/>
    </w:rPr>
  </w:style>
  <w:style w:type="character" w:styleId="af6" w:customStyle="1">
    <w:name w:val="Текст примечания Знак"/>
    <w:basedOn w:val="a0"/>
    <w:link w:val="af5"/>
    <w:uiPriority w:val="99"/>
    <w:semiHidden w:val="1"/>
    <w:rsid w:val="00920EF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 w:val="1"/>
    <w:unhideWhenUsed w:val="1"/>
    <w:rsid w:val="00920EF5"/>
    <w:rPr>
      <w:b w:val="1"/>
      <w:bCs w:val="1"/>
    </w:rPr>
  </w:style>
  <w:style w:type="character" w:styleId="af8" w:customStyle="1">
    <w:name w:val="Тема примечания Знак"/>
    <w:basedOn w:val="af6"/>
    <w:link w:val="af7"/>
    <w:uiPriority w:val="99"/>
    <w:semiHidden w:val="1"/>
    <w:rsid w:val="00920EF5"/>
    <w:rPr>
      <w:b w:val="1"/>
      <w:bCs w:val="1"/>
      <w:sz w:val="20"/>
      <w:szCs w:val="20"/>
    </w:rPr>
  </w:style>
  <w:style w:type="character" w:styleId="40" w:customStyle="1">
    <w:name w:val="Заголовок 4 Знак"/>
    <w:basedOn w:val="a0"/>
    <w:link w:val="4"/>
    <w:uiPriority w:val="9"/>
    <w:semiHidden w:val="1"/>
    <w:rsid w:val="00773515"/>
    <w:rPr>
      <w:rFonts w:ascii="Times New Roman" w:hAnsi="Times New Roman" w:cstheme="majorBidi" w:eastAsiaTheme="majorEastAsia"/>
      <w:iCs w:val="1"/>
      <w:color w:val="000000" w:themeColor="text1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ociologos@bk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JeLpPBI87K5QKT8ci/wlxbmX4A==">CgMxLjAyCGguZ2pkZ3hzMgloLjNkeTZ2a20yCWguMWZvYjl0ZTIOaC4yYXc5aTg4dnBuenoyCWguM3pueXNoNzIJaC4yZXQ5MnAwMgloLjFrc3Y0dXYyCWguMmp4c3hxaDINaC53ZnlxdGFsbHF5OTIOaC42Z3FsYzR1NzFpcmUyDmgucTc2N3VobmlobTloMghoLnozMzd5YTgAciExb21DanlPVTI5TEVxWXpTeXdXaVZTRk5SdG81TldnVTk=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2019-10-08T07:24:00Z</dcterms:created>
  <dc:creator>user</dc:creator>
</cp:coreProperties>
</file>