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1) </w:t>
      </w:r>
      <w:r>
        <w:rPr>
          <w:rFonts w:ascii="Times New Roman" w:hAnsi="Times New Roman"/>
          <w:b w:val="1"/>
          <w:sz w:val="20"/>
        </w:rPr>
        <w:t>Скажите пожалуйста,</w:t>
      </w:r>
      <w:r>
        <w:rPr>
          <w:rFonts w:ascii="Times New Roman" w:hAnsi="Times New Roman"/>
          <w:b w:val="1"/>
          <w:sz w:val="20"/>
        </w:rPr>
        <w:t xml:space="preserve"> посещали ли Вы музей ранее?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1. </w:t>
      </w:r>
      <w:r>
        <w:rPr>
          <w:rFonts w:ascii="Times New Roman" w:hAnsi="Times New Roman"/>
          <w:sz w:val="20"/>
        </w:rPr>
        <w:t>Да, один раз</w:t>
      </w:r>
      <w:r>
        <w:rPr>
          <w:rFonts w:ascii="Times New Roman" w:hAnsi="Times New Roman"/>
          <w:sz w:val="20"/>
        </w:rPr>
        <w:t>;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Да, д</w:t>
      </w:r>
      <w:r>
        <w:rPr>
          <w:rFonts w:ascii="Times New Roman" w:hAnsi="Times New Roman"/>
          <w:sz w:val="20"/>
        </w:rPr>
        <w:t>ва и более раз</w:t>
      </w:r>
      <w:r>
        <w:rPr>
          <w:rFonts w:ascii="Times New Roman" w:hAnsi="Times New Roman"/>
          <w:sz w:val="20"/>
        </w:rPr>
        <w:t>;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3. </w:t>
      </w:r>
      <w:r>
        <w:rPr>
          <w:rFonts w:ascii="Times New Roman" w:hAnsi="Times New Roman"/>
          <w:sz w:val="20"/>
        </w:rPr>
        <w:t>Нет, сегодня впервые</w:t>
      </w:r>
      <w:r>
        <w:rPr>
          <w:rFonts w:ascii="Times New Roman" w:hAnsi="Times New Roman"/>
          <w:sz w:val="20"/>
        </w:rPr>
        <w:t>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2) </w:t>
      </w:r>
      <w:r>
        <w:rPr>
          <w:rFonts w:ascii="Times New Roman" w:hAnsi="Times New Roman"/>
          <w:b w:val="1"/>
          <w:sz w:val="20"/>
        </w:rPr>
        <w:t>Скажите пожалуйста,</w:t>
      </w:r>
      <w:r>
        <w:rPr>
          <w:rFonts w:ascii="Times New Roman" w:hAnsi="Times New Roman"/>
          <w:b w:val="1"/>
          <w:sz w:val="20"/>
        </w:rPr>
        <w:t xml:space="preserve"> Вы сегодня пришли один или Вам составили кампанию? 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 О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ин;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В</w:t>
      </w:r>
      <w:r>
        <w:rPr>
          <w:rFonts w:ascii="Times New Roman" w:hAnsi="Times New Roman"/>
          <w:sz w:val="20"/>
        </w:rPr>
        <w:t>месте с еще одним человек;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 В</w:t>
      </w:r>
      <w:r>
        <w:rPr>
          <w:rFonts w:ascii="Times New Roman" w:hAnsi="Times New Roman"/>
          <w:sz w:val="20"/>
        </w:rPr>
        <w:t xml:space="preserve"> кампании до 5 человек;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 В</w:t>
      </w:r>
      <w:r>
        <w:rPr>
          <w:rFonts w:ascii="Times New Roman" w:hAnsi="Times New Roman"/>
          <w:sz w:val="20"/>
        </w:rPr>
        <w:t xml:space="preserve"> группе более 5 человек. 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3</w:t>
      </w:r>
      <w:r>
        <w:rPr>
          <w:rFonts w:ascii="Times New Roman" w:hAnsi="Times New Roman"/>
          <w:b w:val="1"/>
          <w:sz w:val="20"/>
        </w:rPr>
        <w:t>) Скажите пожалуйста, к</w:t>
      </w:r>
      <w:r>
        <w:rPr>
          <w:rFonts w:ascii="Times New Roman" w:hAnsi="Times New Roman"/>
          <w:b w:val="1"/>
          <w:sz w:val="20"/>
        </w:rPr>
        <w:t>ак бы Вы оценили по пятибалльной шкале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b w:val="1"/>
          <w:sz w:val="20"/>
        </w:rPr>
        <w:t>следующие категории, связанные с Вашим посещением музея?</w:t>
      </w:r>
      <w:r>
        <w:rPr>
          <w:rFonts w:ascii="Times New Roman" w:hAnsi="Times New Roman"/>
          <w:b w:val="1"/>
          <w:sz w:val="20"/>
        </w:rPr>
        <w:t xml:space="preserve"> 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sz w:val="18"/>
        </w:rPr>
        <w:t xml:space="preserve">(где 5 – это «Отлично», 1 – «Плохо», а 0 – </w:t>
      </w:r>
      <w:r>
        <w:rPr>
          <w:rFonts w:ascii="Times New Roman" w:hAnsi="Times New Roman"/>
          <w:sz w:val="18"/>
        </w:rPr>
        <w:t>«З</w:t>
      </w:r>
      <w:r>
        <w:rPr>
          <w:rFonts w:ascii="Times New Roman" w:hAnsi="Times New Roman"/>
          <w:sz w:val="18"/>
        </w:rPr>
        <w:t>атрудняюсь ответить</w:t>
      </w:r>
      <w:r>
        <w:rPr>
          <w:rFonts w:ascii="Times New Roman" w:hAnsi="Times New Roman"/>
          <w:sz w:val="18"/>
        </w:rPr>
        <w:t>» / «Без ответа»</w:t>
      </w:r>
      <w:r>
        <w:rPr>
          <w:rFonts w:ascii="Times New Roman" w:hAnsi="Times New Roman"/>
          <w:sz w:val="18"/>
        </w:rPr>
        <w:t>)</w:t>
      </w:r>
    </w:p>
    <w:tbl>
      <w:tblPr>
        <w:tblStyle w:val="Style_2"/>
        <w:tblW w:type="auto" w:w="0"/>
        <w:tblInd w:type="dxa" w:w="-5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534"/>
        <w:gridCol w:w="1389"/>
      </w:tblGrid>
      <w:tr>
        <w:tc>
          <w:tcPr>
            <w:tcW w:type="dxa" w:w="55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13000000">
            <w:pPr>
              <w:pStyle w:val="Style_3"/>
              <w:widowControl w:val="0"/>
              <w:tabs>
                <w:tab w:leader="none" w:pos="220" w:val="left"/>
                <w:tab w:leader="none" w:pos="720" w:val="left"/>
              </w:tabs>
              <w:ind w:firstLine="0" w:left="-1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 Интерес к представленной экспозиции</w:t>
            </w:r>
          </w:p>
        </w:tc>
        <w:tc>
          <w:tcPr>
            <w:tcW w:type="dxa" w:w="138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4000000">
            <w:pPr>
              <w:ind w:firstLine="0" w:left="-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c>
          <w:tcPr>
            <w:tcW w:type="dxa" w:w="55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15000000">
            <w:pPr>
              <w:pStyle w:val="Style_3"/>
              <w:widowControl w:val="0"/>
              <w:tabs>
                <w:tab w:leader="none" w:pos="220" w:val="left"/>
                <w:tab w:leader="none" w:pos="720" w:val="left"/>
              </w:tabs>
              <w:ind w:firstLine="0" w:left="-1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 Информативность представленной экспозиции </w:t>
            </w:r>
          </w:p>
          <w:p w14:paraId="16000000">
            <w:pPr>
              <w:pStyle w:val="Style_3"/>
              <w:widowControl w:val="0"/>
              <w:tabs>
                <w:tab w:leader="none" w:pos="220" w:val="left"/>
                <w:tab w:leader="none" w:pos="720" w:val="left"/>
              </w:tabs>
              <w:ind w:firstLine="0" w:left="-1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 Доступность информации, представленной на стендах </w:t>
            </w:r>
          </w:p>
        </w:tc>
        <w:tc>
          <w:tcPr>
            <w:tcW w:type="dxa" w:w="138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7000000">
            <w:pPr>
              <w:ind w:firstLine="0" w:left="-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0</w:t>
            </w:r>
          </w:p>
          <w:p w14:paraId="18000000">
            <w:pPr>
              <w:ind w:firstLine="0" w:left="-109"/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c>
          <w:tcPr>
            <w:tcW w:type="dxa" w:w="55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19000000">
            <w:pPr>
              <w:pStyle w:val="Style_3"/>
              <w:widowControl w:val="0"/>
              <w:tabs>
                <w:tab w:leader="none" w:pos="220" w:val="left"/>
                <w:tab w:leader="none" w:pos="720" w:val="left"/>
              </w:tabs>
              <w:ind w:firstLine="0" w:left="-1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. Техническое и мультимедийное обеспечение экспозиции </w:t>
            </w:r>
          </w:p>
        </w:tc>
        <w:tc>
          <w:tcPr>
            <w:tcW w:type="dxa" w:w="138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A000000">
            <w:pPr>
              <w:ind w:firstLine="0" w:left="-109"/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c>
          <w:tcPr>
            <w:tcW w:type="dxa" w:w="55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1B000000">
            <w:pPr>
              <w:pStyle w:val="Style_3"/>
              <w:widowControl w:val="0"/>
              <w:tabs>
                <w:tab w:leader="none" w:pos="220" w:val="left"/>
                <w:tab w:leader="none" w:pos="720" w:val="left"/>
              </w:tabs>
              <w:ind w:firstLine="0" w:left="-1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 Работа персонала музея</w:t>
            </w:r>
          </w:p>
        </w:tc>
        <w:tc>
          <w:tcPr>
            <w:tcW w:type="dxa" w:w="138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C000000">
            <w:pPr>
              <w:ind w:firstLine="0" w:left="-109"/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c>
          <w:tcPr>
            <w:tcW w:type="dxa" w:w="55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1D000000">
            <w:pPr>
              <w:pStyle w:val="Style_3"/>
              <w:widowControl w:val="0"/>
              <w:tabs>
                <w:tab w:leader="none" w:pos="220" w:val="left"/>
                <w:tab w:leader="none" w:pos="720" w:val="left"/>
              </w:tabs>
              <w:ind w:firstLine="0" w:left="-1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 Температура в помещениях музея</w:t>
            </w:r>
          </w:p>
        </w:tc>
        <w:tc>
          <w:tcPr>
            <w:tcW w:type="dxa" w:w="138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ind w:firstLine="0" w:left="-109"/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c>
          <w:tcPr>
            <w:tcW w:type="dxa" w:w="55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1F000000">
            <w:pPr>
              <w:pStyle w:val="Style_3"/>
              <w:widowControl w:val="0"/>
              <w:tabs>
                <w:tab w:leader="none" w:pos="220" w:val="left"/>
                <w:tab w:leader="none" w:pos="720" w:val="left"/>
              </w:tabs>
              <w:ind w:firstLine="0" w:left="-1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 Цены на билеты в музей</w:t>
            </w:r>
          </w:p>
        </w:tc>
        <w:tc>
          <w:tcPr>
            <w:tcW w:type="dxa" w:w="138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0000000">
            <w:pPr>
              <w:ind w:firstLine="0" w:left="-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c>
          <w:tcPr>
            <w:tcW w:type="dxa" w:w="55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21000000">
            <w:pPr>
              <w:pStyle w:val="Style_3"/>
              <w:widowControl w:val="0"/>
              <w:tabs>
                <w:tab w:leader="none" w:pos="220" w:val="left"/>
                <w:tab w:leader="none" w:pos="720" w:val="left"/>
              </w:tabs>
              <w:ind w:firstLine="0" w:left="-1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 Цены и ассортимент в магазине музея</w:t>
            </w:r>
          </w:p>
        </w:tc>
        <w:tc>
          <w:tcPr>
            <w:tcW w:type="dxa" w:w="138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2000000">
            <w:pPr>
              <w:ind w:firstLine="0" w:left="-109"/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14:paraId="23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24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4) </w:t>
      </w:r>
      <w:r>
        <w:rPr>
          <w:rFonts w:ascii="Times New Roman" w:hAnsi="Times New Roman"/>
          <w:b w:val="1"/>
          <w:sz w:val="20"/>
        </w:rPr>
        <w:t>Скажите пожалуйста,</w:t>
      </w:r>
      <w:r>
        <w:rPr>
          <w:rFonts w:ascii="Times New Roman" w:hAnsi="Times New Roman"/>
          <w:b w:val="1"/>
          <w:sz w:val="20"/>
        </w:rPr>
        <w:t xml:space="preserve"> сколько времени Вы провели в музее?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 Менее 1 часа;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От 1 до 2 часов;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 От 2 до 3 часов;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 Более</w:t>
      </w:r>
      <w:r>
        <w:rPr>
          <w:rFonts w:ascii="Times New Roman" w:hAnsi="Times New Roman"/>
          <w:sz w:val="20"/>
        </w:rPr>
        <w:t xml:space="preserve"> 3 часов. 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5</w:t>
      </w:r>
      <w:r>
        <w:rPr>
          <w:rFonts w:ascii="Times New Roman" w:hAnsi="Times New Roman"/>
          <w:b w:val="1"/>
          <w:sz w:val="20"/>
        </w:rPr>
        <w:t>) Скажите пожалуйста, с чем связан Ваш визит в музей?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 w:val="1"/>
          <w:sz w:val="20"/>
        </w:rPr>
        <w:t xml:space="preserve">(все возможные варианты ответов) 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 Интерес к этнографии, культуре и истории;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 Научный интерес к тематике музея; 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Желание интересно провести время;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 Желание провести время с близким человеком</w:t>
      </w:r>
      <w:r>
        <w:rPr>
          <w:rFonts w:ascii="Times New Roman" w:hAnsi="Times New Roman"/>
          <w:sz w:val="20"/>
        </w:rPr>
        <w:t xml:space="preserve"> или другом</w:t>
      </w:r>
      <w:r>
        <w:rPr>
          <w:rFonts w:ascii="Times New Roman" w:hAnsi="Times New Roman"/>
          <w:sz w:val="20"/>
        </w:rPr>
        <w:t>;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 Организованное пос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щение совместно в рамках коллектива. 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</w:p>
    <w:p w14:paraId="32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</w:p>
    <w:p w14:paraId="33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</w:p>
    <w:p w14:paraId="34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</w:p>
    <w:p w14:paraId="35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6</w:t>
      </w:r>
      <w:r>
        <w:rPr>
          <w:rFonts w:ascii="Times New Roman" w:hAnsi="Times New Roman"/>
          <w:b w:val="1"/>
          <w:sz w:val="20"/>
        </w:rPr>
        <w:t>) </w:t>
      </w:r>
      <w:r>
        <w:rPr>
          <w:rFonts w:ascii="Times New Roman" w:hAnsi="Times New Roman"/>
          <w:b w:val="1"/>
          <w:sz w:val="20"/>
        </w:rPr>
        <w:t>Скажите пожалуйста, к</w:t>
      </w:r>
      <w:r>
        <w:rPr>
          <w:rFonts w:ascii="Times New Roman" w:hAnsi="Times New Roman"/>
          <w:b w:val="1"/>
          <w:sz w:val="20"/>
        </w:rPr>
        <w:t xml:space="preserve">ак </w:t>
      </w:r>
      <w:r>
        <w:rPr>
          <w:rFonts w:ascii="Times New Roman" w:hAnsi="Times New Roman"/>
          <w:b w:val="1"/>
          <w:sz w:val="20"/>
        </w:rPr>
        <w:t>В</w:t>
      </w:r>
      <w:r>
        <w:rPr>
          <w:rFonts w:ascii="Times New Roman" w:hAnsi="Times New Roman"/>
          <w:b w:val="1"/>
          <w:sz w:val="20"/>
        </w:rPr>
        <w:t>ы узнали о музее?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 w:val="1"/>
          <w:sz w:val="20"/>
        </w:rPr>
        <w:t xml:space="preserve">(все возможные варианты ответов) 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 Рекомендация близкого человека;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СМИ;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> Официальный сайт музея;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4. </w:t>
      </w:r>
      <w:r>
        <w:rPr>
          <w:rFonts w:ascii="Times New Roman" w:hAnsi="Times New Roman"/>
          <w:sz w:val="20"/>
        </w:rPr>
        <w:t>Группа музея в социальных сетях;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 </w:t>
      </w:r>
      <w:r>
        <w:rPr>
          <w:rFonts w:ascii="Times New Roman" w:hAnsi="Times New Roman"/>
          <w:sz w:val="20"/>
        </w:rPr>
        <w:t>Экспертные и научные сообщества и порталы;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 Посещение в рамках школьной программы;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 Посещение в рамках общей экскурсионной программы, тура;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. </w:t>
      </w:r>
      <w:r>
        <w:rPr>
          <w:rFonts w:ascii="Times New Roman" w:hAnsi="Times New Roman"/>
          <w:sz w:val="20"/>
        </w:rPr>
        <w:t>Узнал с</w:t>
      </w:r>
      <w:r>
        <w:rPr>
          <w:rFonts w:ascii="Times New Roman" w:hAnsi="Times New Roman"/>
          <w:sz w:val="20"/>
        </w:rPr>
        <w:t>лучайно,</w:t>
      </w:r>
      <w:r>
        <w:rPr>
          <w:rFonts w:ascii="Times New Roman" w:hAnsi="Times New Roman"/>
          <w:sz w:val="20"/>
        </w:rPr>
        <w:t xml:space="preserve"> гуляя по улице;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 Наружная реклама;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 Реклама в интернете;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>. Знал давно о осуществлении музея, давно хотел сходить.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43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7</w:t>
      </w:r>
      <w:r>
        <w:rPr>
          <w:rFonts w:ascii="Times New Roman" w:hAnsi="Times New Roman"/>
          <w:b w:val="1"/>
          <w:sz w:val="20"/>
        </w:rPr>
        <w:t>)</w:t>
      </w:r>
      <w:r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b w:val="1"/>
          <w:sz w:val="20"/>
        </w:rPr>
        <w:t xml:space="preserve">Скажите пожалуйста, </w:t>
      </w:r>
      <w:r>
        <w:rPr>
          <w:rFonts w:ascii="Times New Roman" w:hAnsi="Times New Roman"/>
          <w:b w:val="1"/>
          <w:sz w:val="20"/>
        </w:rPr>
        <w:t>какова была В</w:t>
      </w:r>
      <w:r>
        <w:rPr>
          <w:rFonts w:ascii="Times New Roman" w:hAnsi="Times New Roman"/>
          <w:b w:val="1"/>
          <w:sz w:val="20"/>
        </w:rPr>
        <w:t>аша цель в рамках посещения музея?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i w:val="1"/>
          <w:sz w:val="20"/>
        </w:rPr>
        <w:t>(все возможные варианты ответов)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1. </w:t>
      </w:r>
      <w:r>
        <w:rPr>
          <w:rFonts w:ascii="Times New Roman" w:hAnsi="Times New Roman"/>
          <w:sz w:val="20"/>
        </w:rPr>
        <w:t xml:space="preserve">Посещение </w:t>
      </w:r>
      <w:r>
        <w:rPr>
          <w:rFonts w:ascii="Times New Roman" w:hAnsi="Times New Roman"/>
          <w:sz w:val="20"/>
        </w:rPr>
        <w:t>постоянной экспозиции</w:t>
      </w:r>
      <w:r>
        <w:rPr>
          <w:rFonts w:ascii="Times New Roman" w:hAnsi="Times New Roman"/>
          <w:sz w:val="20"/>
        </w:rPr>
        <w:t>;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</w:t>
      </w:r>
      <w:r>
        <w:rPr>
          <w:rFonts w:ascii="Times New Roman" w:hAnsi="Times New Roman"/>
          <w:sz w:val="20"/>
        </w:rPr>
        <w:t xml:space="preserve">Посещение </w:t>
      </w:r>
      <w:r>
        <w:rPr>
          <w:rFonts w:ascii="Times New Roman" w:hAnsi="Times New Roman"/>
          <w:sz w:val="20"/>
        </w:rPr>
        <w:t xml:space="preserve">временных </w:t>
      </w:r>
      <w:r>
        <w:rPr>
          <w:rFonts w:ascii="Times New Roman" w:hAnsi="Times New Roman"/>
          <w:sz w:val="20"/>
        </w:rPr>
        <w:t>выставок;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 Посещение </w:t>
      </w:r>
      <w:r>
        <w:rPr>
          <w:rFonts w:ascii="Times New Roman" w:hAnsi="Times New Roman"/>
          <w:sz w:val="20"/>
        </w:rPr>
        <w:t>лекци</w:t>
      </w:r>
      <w:r>
        <w:rPr>
          <w:rFonts w:ascii="Times New Roman" w:hAnsi="Times New Roman"/>
          <w:sz w:val="20"/>
        </w:rPr>
        <w:t xml:space="preserve">и или </w:t>
      </w:r>
      <w:r>
        <w:rPr>
          <w:rFonts w:ascii="Times New Roman" w:hAnsi="Times New Roman"/>
          <w:sz w:val="20"/>
        </w:rPr>
        <w:t>мастер-класс;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 Участие в программах центра ремесленных традиций</w:t>
      </w:r>
      <w:r>
        <w:rPr>
          <w:rFonts w:ascii="Times New Roman" w:hAnsi="Times New Roman"/>
          <w:sz w:val="20"/>
        </w:rPr>
        <w:t>;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 Пр</w:t>
      </w:r>
      <w:r>
        <w:rPr>
          <w:rFonts w:ascii="Times New Roman" w:hAnsi="Times New Roman"/>
          <w:sz w:val="20"/>
        </w:rPr>
        <w:t>охождение программы повышения квалификации;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 Прохождение стажировки.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4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sz w:val="20"/>
        </w:rPr>
        <w:t>8</w:t>
      </w:r>
      <w:r>
        <w:rPr>
          <w:rFonts w:ascii="Times New Roman" w:hAnsi="Times New Roman"/>
          <w:b w:val="1"/>
          <w:sz w:val="20"/>
        </w:rPr>
        <w:t>)</w:t>
      </w:r>
      <w:r>
        <w:rPr>
          <w:rFonts w:ascii="Times New Roman" w:hAnsi="Times New Roman"/>
          <w:b w:val="1"/>
          <w:sz w:val="20"/>
        </w:rPr>
        <w:t> </w:t>
      </w:r>
      <w:r>
        <w:rPr>
          <w:rFonts w:ascii="Times New Roman" w:hAnsi="Times New Roman"/>
          <w:b w:val="1"/>
          <w:i w:val="1"/>
          <w:sz w:val="20"/>
        </w:rPr>
        <w:t xml:space="preserve">Если целью Вашего посещения являлось посещение постоянной экспозиции или временной выставки. </w:t>
      </w:r>
      <w:r>
        <w:rPr>
          <w:rFonts w:ascii="Times New Roman" w:hAnsi="Times New Roman"/>
          <w:b w:val="1"/>
          <w:i w:val="1"/>
          <w:sz w:val="20"/>
        </w:rPr>
        <w:t>Если нет – переходим к следующему вопросу.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Скажите пожалуйста, их посещение было самостоятельным или с привлечением экскурсовода?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. Самостоятельное;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С привлечением персонального экскурсовода;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 С привлечением экскурсовода для группы посетителей.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51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9</w:t>
      </w:r>
      <w:r>
        <w:rPr>
          <w:rFonts w:ascii="Times New Roman" w:hAnsi="Times New Roman"/>
          <w:b w:val="1"/>
          <w:sz w:val="20"/>
        </w:rPr>
        <w:t>) </w:t>
      </w:r>
      <w:r>
        <w:rPr>
          <w:rFonts w:ascii="Times New Roman" w:hAnsi="Times New Roman"/>
          <w:b w:val="1"/>
          <w:i w:val="1"/>
          <w:sz w:val="20"/>
        </w:rPr>
        <w:t>Если посещение экспозиции или временной выставки было с экскурсоводом.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b w:val="1"/>
          <w:i w:val="1"/>
          <w:sz w:val="20"/>
        </w:rPr>
        <w:t>Если нет – переходим к следующему вопросу.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Оц</w:t>
      </w:r>
      <w:r>
        <w:rPr>
          <w:rFonts w:ascii="Times New Roman" w:hAnsi="Times New Roman"/>
          <w:b w:val="1"/>
          <w:sz w:val="20"/>
        </w:rPr>
        <w:t xml:space="preserve">ените пожалуйста качество </w:t>
      </w:r>
      <w:r>
        <w:rPr>
          <w:rFonts w:ascii="Times New Roman" w:hAnsi="Times New Roman"/>
          <w:b w:val="1"/>
          <w:sz w:val="20"/>
        </w:rPr>
        <w:t>работы</w:t>
      </w:r>
      <w:r>
        <w:rPr>
          <w:rFonts w:ascii="Times New Roman" w:hAnsi="Times New Roman"/>
          <w:b w:val="1"/>
          <w:sz w:val="20"/>
        </w:rPr>
        <w:t xml:space="preserve"> экскурсовода</w:t>
      </w:r>
      <w:r>
        <w:rPr>
          <w:rFonts w:ascii="Times New Roman" w:hAnsi="Times New Roman"/>
          <w:b w:val="1"/>
          <w:sz w:val="20"/>
        </w:rPr>
        <w:t>: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 Отлично, очень понравился;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Хорошо, но мне чего-то не хватило;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3. </w:t>
      </w:r>
      <w:r>
        <w:rPr>
          <w:rFonts w:ascii="Times New Roman" w:hAnsi="Times New Roman"/>
          <w:sz w:val="20"/>
        </w:rPr>
        <w:t>Удовлетворительно, ожидал большего;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 Плохо, был разочарован.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58000000">
      <w:pPr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br w:type="page"/>
      </w: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10) </w:t>
      </w:r>
      <w:r>
        <w:rPr>
          <w:rFonts w:ascii="Times New Roman" w:hAnsi="Times New Roman"/>
          <w:b w:val="1"/>
          <w:sz w:val="20"/>
        </w:rPr>
        <w:t>Скажите пожалуйста,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b w:val="1"/>
          <w:sz w:val="20"/>
        </w:rPr>
        <w:t>какие впечатления у Вас остались после посещения музея?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 Положительные</w:t>
      </w:r>
      <w:r>
        <w:rPr>
          <w:rFonts w:ascii="Times New Roman" w:hAnsi="Times New Roman"/>
          <w:sz w:val="20"/>
        </w:rPr>
        <w:t>;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Неоднозначные (ожидал большего)</w:t>
      </w:r>
      <w:r>
        <w:rPr>
          <w:rFonts w:ascii="Times New Roman" w:hAnsi="Times New Roman"/>
          <w:sz w:val="20"/>
        </w:rPr>
        <w:t>;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 Негативные.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5E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11) </w:t>
      </w:r>
      <w:r>
        <w:rPr>
          <w:rFonts w:ascii="Times New Roman" w:hAnsi="Times New Roman"/>
          <w:b w:val="1"/>
          <w:sz w:val="20"/>
        </w:rPr>
        <w:t>Скажите пожалуйста,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b w:val="1"/>
          <w:sz w:val="20"/>
        </w:rPr>
        <w:t>что Вам больше всего запомнилось в музее?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61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12) </w:t>
      </w:r>
      <w:r>
        <w:rPr>
          <w:rFonts w:ascii="Times New Roman" w:hAnsi="Times New Roman"/>
          <w:b w:val="1"/>
          <w:sz w:val="20"/>
        </w:rPr>
        <w:t>Скажите пожалуйста,</w:t>
      </w:r>
      <w:r>
        <w:rPr>
          <w:rFonts w:ascii="Times New Roman" w:hAnsi="Times New Roman"/>
          <w:b w:val="1"/>
          <w:sz w:val="20"/>
        </w:rPr>
        <w:t xml:space="preserve"> что бы Вы нам порекомендовали в изменении экспозиции или работы музея?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___________________________________________________________________</w:t>
      </w:r>
    </w:p>
    <w:p w14:paraId="63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64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13</w:t>
      </w:r>
      <w:r>
        <w:rPr>
          <w:rFonts w:ascii="Times New Roman" w:hAnsi="Times New Roman"/>
          <w:b w:val="1"/>
          <w:sz w:val="20"/>
        </w:rPr>
        <w:t>)</w:t>
      </w:r>
      <w:r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b w:val="1"/>
          <w:sz w:val="20"/>
        </w:rPr>
        <w:t>Скажите пожалуйста,</w:t>
      </w:r>
      <w:r>
        <w:rPr>
          <w:rFonts w:ascii="Times New Roman" w:hAnsi="Times New Roman"/>
          <w:b w:val="1"/>
          <w:sz w:val="20"/>
        </w:rPr>
        <w:t xml:space="preserve"> Вы постоянно проживаете в г. </w:t>
      </w:r>
      <w:r>
        <w:rPr>
          <w:rFonts w:ascii="Times New Roman" w:hAnsi="Times New Roman"/>
          <w:b w:val="1"/>
          <w:sz w:val="20"/>
        </w:rPr>
        <w:t>Макаров</w:t>
      </w:r>
      <w:bookmarkStart w:id="1" w:name="_GoBack"/>
      <w:bookmarkEnd w:id="1"/>
      <w:r>
        <w:rPr>
          <w:rFonts w:ascii="Times New Roman" w:hAnsi="Times New Roman"/>
          <w:b w:val="1"/>
          <w:sz w:val="20"/>
        </w:rPr>
        <w:t xml:space="preserve"> или Вы из другого города? 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 Проживаю в г. </w:t>
      </w:r>
      <w:r>
        <w:rPr>
          <w:rFonts w:ascii="Times New Roman" w:hAnsi="Times New Roman"/>
          <w:sz w:val="20"/>
        </w:rPr>
        <w:t>(наименование города, населенного пункта)</w:t>
      </w:r>
      <w:r>
        <w:rPr>
          <w:rFonts w:ascii="Times New Roman" w:hAnsi="Times New Roman"/>
          <w:sz w:val="20"/>
        </w:rPr>
        <w:t>;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Проживаю в другом городе в России;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 Проживаю за рубежом. 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69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14</w:t>
      </w:r>
      <w:r>
        <w:rPr>
          <w:rFonts w:ascii="Times New Roman" w:hAnsi="Times New Roman"/>
          <w:b w:val="1"/>
          <w:sz w:val="20"/>
        </w:rPr>
        <w:t>) Укажите пожалуйста Ваш пол: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 Мужской;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Женский.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</w:p>
    <w:p w14:paraId="6D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15</w:t>
      </w:r>
      <w:r>
        <w:rPr>
          <w:rFonts w:ascii="Times New Roman" w:hAnsi="Times New Roman"/>
          <w:b w:val="1"/>
          <w:sz w:val="20"/>
        </w:rPr>
        <w:t>) Укажите пожалуйста Вашу возрастную группу:</w:t>
      </w:r>
    </w:p>
    <w:p w14:paraId="6E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 До 14 лет;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14 – 18 лет;</w:t>
      </w:r>
    </w:p>
    <w:p w14:paraId="70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 18 – 24 года;</w:t>
      </w:r>
    </w:p>
    <w:p w14:paraId="71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 25 – 35 лет;</w:t>
      </w:r>
    </w:p>
    <w:p w14:paraId="72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 35 – 50 лет;</w:t>
      </w:r>
    </w:p>
    <w:p w14:paraId="73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50 – 60 лет;</w:t>
      </w:r>
    </w:p>
    <w:p w14:paraId="74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Старше 60 лет. 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76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16) </w:t>
      </w:r>
      <w:r>
        <w:rPr>
          <w:rFonts w:ascii="Times New Roman" w:hAnsi="Times New Roman"/>
          <w:b w:val="1"/>
          <w:sz w:val="20"/>
        </w:rPr>
        <w:t>Укажите пожалуйста Ваш уровень образования:</w:t>
      </w:r>
    </w:p>
    <w:p w14:paraId="77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1. </w:t>
      </w:r>
      <w:r>
        <w:rPr>
          <w:rFonts w:ascii="Times New Roman" w:hAnsi="Times New Roman"/>
          <w:sz w:val="20"/>
        </w:rPr>
        <w:t>Незаконченное среднее;</w:t>
      </w:r>
    </w:p>
    <w:p w14:paraId="78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</w:t>
      </w:r>
      <w:r>
        <w:rPr>
          <w:rFonts w:ascii="Times New Roman" w:hAnsi="Times New Roman"/>
          <w:sz w:val="20"/>
        </w:rPr>
        <w:t>Законченное среднее или среднее специальное;</w:t>
      </w:r>
    </w:p>
    <w:p w14:paraId="79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3. </w:t>
      </w:r>
      <w:r>
        <w:rPr>
          <w:rFonts w:ascii="Times New Roman" w:hAnsi="Times New Roman"/>
          <w:sz w:val="20"/>
        </w:rPr>
        <w:t>Среднее специальное или незаконченное высшее;</w:t>
      </w:r>
    </w:p>
    <w:p w14:paraId="7A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4. </w:t>
      </w:r>
      <w:r>
        <w:rPr>
          <w:rFonts w:ascii="Times New Roman" w:hAnsi="Times New Roman"/>
          <w:sz w:val="20"/>
        </w:rPr>
        <w:t>Высшее образование;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5. </w:t>
      </w:r>
      <w:r>
        <w:rPr>
          <w:rFonts w:ascii="Times New Roman" w:hAnsi="Times New Roman"/>
          <w:sz w:val="20"/>
        </w:rPr>
        <w:t>Два и более высших образований</w:t>
      </w:r>
      <w:r>
        <w:rPr>
          <w:rFonts w:ascii="Times New Roman" w:hAnsi="Times New Roman"/>
          <w:sz w:val="20"/>
        </w:rPr>
        <w:t>;</w:t>
      </w:r>
    </w:p>
    <w:p w14:paraId="7C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6. </w:t>
      </w:r>
      <w:r>
        <w:rPr>
          <w:rFonts w:ascii="Times New Roman" w:hAnsi="Times New Roman"/>
          <w:sz w:val="20"/>
        </w:rPr>
        <w:t>Кандидат или доктор наук.</w:t>
      </w:r>
    </w:p>
    <w:p w14:paraId="7D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7E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</w:p>
    <w:p w14:paraId="7F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</w:p>
    <w:p w14:paraId="80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</w:p>
    <w:p w14:paraId="81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</w:p>
    <w:p w14:paraId="82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17) </w:t>
      </w:r>
      <w:r>
        <w:rPr>
          <w:rFonts w:ascii="Times New Roman" w:hAnsi="Times New Roman"/>
          <w:b w:val="1"/>
          <w:sz w:val="20"/>
        </w:rPr>
        <w:t>Скажите пожалуйста,</w:t>
      </w:r>
      <w:r>
        <w:rPr>
          <w:rFonts w:ascii="Times New Roman" w:hAnsi="Times New Roman"/>
          <w:b w:val="1"/>
          <w:sz w:val="20"/>
        </w:rPr>
        <w:t xml:space="preserve"> как часто В</w:t>
      </w:r>
      <w:r>
        <w:rPr>
          <w:rFonts w:ascii="Times New Roman" w:hAnsi="Times New Roman"/>
          <w:b w:val="1"/>
          <w:sz w:val="20"/>
        </w:rPr>
        <w:t>ы ходите в музеи и на выставки?</w:t>
      </w:r>
    </w:p>
    <w:p w14:paraId="83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 Очень часто (2 и более раз в месяц);</w:t>
      </w:r>
    </w:p>
    <w:p w14:paraId="84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Часто (1 раз в месяц);</w:t>
      </w:r>
    </w:p>
    <w:p w14:paraId="85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 Редко (1 раз в три месяца);</w:t>
      </w:r>
    </w:p>
    <w:p w14:paraId="86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 Очень редко (1 раз в полгода и реже) </w:t>
      </w:r>
    </w:p>
    <w:p w14:paraId="87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88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18) </w:t>
      </w:r>
      <w:r>
        <w:rPr>
          <w:rFonts w:ascii="Times New Roman" w:hAnsi="Times New Roman"/>
          <w:b w:val="1"/>
          <w:sz w:val="20"/>
        </w:rPr>
        <w:t xml:space="preserve">Следите ли Вы о программах и мероприятиях в жизни музея? Если ваш ответ «Да», то каким образом? </w:t>
      </w:r>
    </w:p>
    <w:p w14:paraId="89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1. </w:t>
      </w:r>
      <w:r>
        <w:rPr>
          <w:rFonts w:ascii="Times New Roman" w:hAnsi="Times New Roman"/>
          <w:sz w:val="20"/>
        </w:rPr>
        <w:t>Да, через сайт;</w:t>
      </w:r>
    </w:p>
    <w:p w14:paraId="8A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</w:t>
      </w:r>
      <w:r>
        <w:rPr>
          <w:rFonts w:ascii="Times New Roman" w:hAnsi="Times New Roman"/>
          <w:sz w:val="20"/>
        </w:rPr>
        <w:t>Да, через группу в соцсетях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(перечислить все соцсети)</w:t>
      </w:r>
      <w:r>
        <w:rPr>
          <w:rFonts w:ascii="Times New Roman" w:hAnsi="Times New Roman"/>
          <w:sz w:val="20"/>
        </w:rPr>
        <w:t xml:space="preserve"> (нужное подчеркнуть)</w:t>
      </w:r>
      <w:r>
        <w:rPr>
          <w:rFonts w:ascii="Times New Roman" w:hAnsi="Times New Roman"/>
          <w:sz w:val="20"/>
        </w:rPr>
        <w:t>;</w:t>
      </w:r>
    </w:p>
    <w:p w14:paraId="8B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3. </w:t>
      </w:r>
      <w:r>
        <w:rPr>
          <w:rFonts w:ascii="Times New Roman" w:hAnsi="Times New Roman"/>
          <w:sz w:val="20"/>
        </w:rPr>
        <w:t>Целенаправленно не интересуюсь, если только случайно о чем-то узнаю;</w:t>
      </w:r>
    </w:p>
    <w:p w14:paraId="8C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 Не интересуюсь. </w:t>
      </w:r>
    </w:p>
    <w:p w14:paraId="8D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8E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19) </w:t>
      </w:r>
      <w:r>
        <w:rPr>
          <w:rFonts w:ascii="Times New Roman" w:hAnsi="Times New Roman"/>
          <w:b w:val="1"/>
          <w:sz w:val="20"/>
        </w:rPr>
        <w:t>Порекомендуете ли Вы посещение нашего музея своим близким и друзьям?</w:t>
      </w:r>
    </w:p>
    <w:p w14:paraId="8F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 Да, обязательно расскажу о музее</w:t>
      </w:r>
      <w:r>
        <w:rPr>
          <w:rFonts w:ascii="Times New Roman" w:hAnsi="Times New Roman"/>
          <w:sz w:val="20"/>
        </w:rPr>
        <w:t>;</w:t>
      </w:r>
    </w:p>
    <w:p w14:paraId="90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Возможно, если зайдет тема разговора</w:t>
      </w:r>
      <w:r>
        <w:rPr>
          <w:rFonts w:ascii="Times New Roman" w:hAnsi="Times New Roman"/>
          <w:sz w:val="20"/>
        </w:rPr>
        <w:t>;</w:t>
      </w:r>
    </w:p>
    <w:p w14:paraId="91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 Маловероятно</w:t>
      </w:r>
      <w:r>
        <w:rPr>
          <w:rFonts w:ascii="Times New Roman" w:hAnsi="Times New Roman"/>
          <w:sz w:val="20"/>
        </w:rPr>
        <w:t>.</w:t>
      </w:r>
    </w:p>
    <w:p w14:paraId="92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93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Спасибо большое за прохождение опроса. Хорошего вам дня и успехов. Будем Вам вновь рады в музее =)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sectPr>
      <w:headerReference r:id="rId1" w:type="first"/>
      <w:footerReference r:id="rId2" w:type="default"/>
      <w:pgSz w:h="11906" w:orient="landscape" w:w="16838"/>
      <w:pgMar w:bottom="284" w:footer="708" w:gutter="0" w:header="708" w:left="1134" w:right="1134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righ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5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spacing w:after="0" w:line="240" w:lineRule="auto"/>
      <w:ind/>
      <w:jc w:val="right"/>
      <w:rPr>
        <w:rFonts w:ascii="Times New Roman" w:hAnsi="Times New Roman"/>
        <w:b w:val="1"/>
        <w:sz w:val="20"/>
      </w:rPr>
    </w:pPr>
    <w:r>
      <w:rPr>
        <w:rFonts w:ascii="Times New Roman" w:hAnsi="Times New Roman"/>
        <w:b w:val="1"/>
        <w:sz w:val="20"/>
      </w:rPr>
      <w:t>Приложение</w:t>
    </w:r>
  </w:p>
  <w:p w14:paraId="02000000">
    <w:pPr>
      <w:spacing w:after="0" w:line="240" w:lineRule="auto"/>
      <w:ind/>
      <w:jc w:val="center"/>
      <w:rPr>
        <w:rFonts w:ascii="Times New Roman" w:hAnsi="Times New Roman"/>
        <w:b w:val="1"/>
        <w:sz w:val="20"/>
      </w:rPr>
    </w:pPr>
    <w:r>
      <w:rPr>
        <w:rFonts w:ascii="Times New Roman" w:hAnsi="Times New Roman"/>
        <w:b w:val="1"/>
        <w:sz w:val="20"/>
      </w:rPr>
      <w:t>А</w:t>
    </w:r>
    <w:r>
      <w:rPr>
        <w:rFonts w:ascii="Times New Roman" w:hAnsi="Times New Roman"/>
        <w:b w:val="1"/>
        <w:sz w:val="20"/>
      </w:rPr>
      <w:t>нкет</w:t>
    </w:r>
    <w:r>
      <w:rPr>
        <w:rFonts w:ascii="Times New Roman" w:hAnsi="Times New Roman"/>
        <w:b w:val="1"/>
        <w:sz w:val="20"/>
      </w:rPr>
      <w:t>а</w:t>
    </w:r>
    <w:r>
      <w:rPr>
        <w:rFonts w:ascii="Times New Roman" w:hAnsi="Times New Roman"/>
        <w:b w:val="1"/>
        <w:sz w:val="20"/>
      </w:rPr>
      <w:t xml:space="preserve">-опросник для </w:t>
    </w:r>
    <w:r>
      <w:rPr>
        <w:rFonts w:ascii="Times New Roman" w:hAnsi="Times New Roman"/>
        <w:b w:val="1"/>
        <w:sz w:val="20"/>
      </w:rPr>
      <w:t>МКУ «Макаровский краеведческий музей»</w:t>
    </w:r>
  </w:p>
  <w:p w14:paraId="03000000">
    <w:pPr>
      <w:spacing w:after="0" w:line="240" w:lineRule="auto"/>
      <w:ind/>
      <w:jc w:val="center"/>
      <w:rPr>
        <w:rFonts w:ascii="Times New Roman" w:hAnsi="Times New Roman"/>
        <w:b w:val="1"/>
        <w:sz w:val="20"/>
      </w:rPr>
    </w:pPr>
    <w:r>
      <w:rPr>
        <w:rFonts w:ascii="Times New Roman" w:hAnsi="Times New Roman"/>
        <w:b w:val="1"/>
        <w:sz w:val="20"/>
      </w:rPr>
      <w:t>Добрый день. Приглашаем Вас принять</w:t>
    </w:r>
    <w:r>
      <w:rPr>
        <w:rFonts w:ascii="Times New Roman" w:hAnsi="Times New Roman"/>
        <w:b w:val="1"/>
        <w:sz w:val="20"/>
      </w:rPr>
      <w:t xml:space="preserve"> участие в опросе о посещении</w:t>
    </w:r>
    <w:r>
      <w:rPr>
        <w:rFonts w:ascii="Times New Roman" w:hAnsi="Times New Roman"/>
        <w:b w:val="1"/>
        <w:sz w:val="20"/>
      </w:rPr>
      <w:t xml:space="preserve"> (</w:t>
    </w:r>
    <w:r>
      <w:rPr>
        <w:rFonts w:ascii="Times New Roman" w:hAnsi="Times New Roman"/>
        <w:b w:val="1"/>
        <w:sz w:val="20"/>
      </w:rPr>
      <w:t>наименование музея</w:t>
    </w:r>
    <w:r>
      <w:rPr>
        <w:rFonts w:ascii="Times New Roman" w:hAnsi="Times New Roman"/>
        <w:b w:val="1"/>
        <w:sz w:val="20"/>
      </w:rPr>
      <w:t xml:space="preserve">). Это займет не более 5 минут. Нам очень важно Ваше мнение. Полученные ответы на вопросы помогут нам стать еще лучше 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header"/>
    <w:basedOn w:val="Style_4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header"/>
    <w:basedOn w:val="Style_4_ch"/>
    <w:link w:val="Style_21"/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" w:type="table">
    <w:name w:val="Table Grid"/>
    <w:basedOn w:val="Style_28"/>
    <w:pPr>
      <w:spacing w:after="0" w:line="240" w:lineRule="auto"/>
      <w:ind/>
    </w:pPr>
    <w:rPr>
      <w:sz w:val="24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2024-02-16T03:43:49Z</dcterms:modified>
</cp:coreProperties>
</file>